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03" w:rsidRDefault="008E641C" w:rsidP="008E641C">
      <w:pPr>
        <w:jc w:val="center"/>
        <w:rPr>
          <w:rFonts w:ascii="Arial" w:eastAsia="Times New Roman" w:hAnsi="Arial" w:cs="Times New Roman"/>
          <w:sz w:val="20"/>
          <w:szCs w:val="20"/>
        </w:rPr>
      </w:pPr>
      <w:r>
        <w:rPr>
          <w:rFonts w:ascii="Arial" w:eastAsia="Times New Roman" w:hAnsi="Arial" w:cs="Times New Roman"/>
          <w:noProof/>
          <w:sz w:val="20"/>
          <w:szCs w:val="20"/>
          <w:lang w:eastAsia="en-GB"/>
        </w:rPr>
        <w:drawing>
          <wp:inline distT="0" distB="0" distL="0" distR="0">
            <wp:extent cx="866775" cy="1166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Franc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9379" cy="1170103"/>
                    </a:xfrm>
                    <a:prstGeom prst="rect">
                      <a:avLst/>
                    </a:prstGeom>
                  </pic:spPr>
                </pic:pic>
              </a:graphicData>
            </a:graphic>
          </wp:inline>
        </w:drawing>
      </w:r>
    </w:p>
    <w:p w:rsidR="008E641C" w:rsidRDefault="008E641C" w:rsidP="00517A03">
      <w:pPr>
        <w:rPr>
          <w:rFonts w:ascii="Arial" w:eastAsia="Times New Roman" w:hAnsi="Arial" w:cs="Times New Roman"/>
          <w:sz w:val="20"/>
          <w:szCs w:val="20"/>
        </w:rPr>
      </w:pPr>
    </w:p>
    <w:p w:rsidR="008E641C" w:rsidRDefault="008E641C" w:rsidP="008E641C">
      <w:pPr>
        <w:jc w:val="center"/>
        <w:rPr>
          <w:rFonts w:ascii="Arial" w:eastAsia="Times New Roman" w:hAnsi="Arial" w:cs="Times New Roman"/>
          <w:sz w:val="20"/>
          <w:szCs w:val="20"/>
        </w:rPr>
      </w:pPr>
    </w:p>
    <w:p w:rsidR="008E641C" w:rsidRDefault="008E641C" w:rsidP="008E641C">
      <w:pPr>
        <w:jc w:val="center"/>
        <w:rPr>
          <w:rFonts w:eastAsia="Times New Roman" w:cs="Times New Roman"/>
          <w:sz w:val="44"/>
          <w:szCs w:val="44"/>
        </w:rPr>
      </w:pPr>
      <w:r w:rsidRPr="008E641C">
        <w:rPr>
          <w:rFonts w:eastAsia="Times New Roman" w:cs="Times New Roman"/>
          <w:sz w:val="44"/>
          <w:szCs w:val="44"/>
        </w:rPr>
        <w:t>Six</w:t>
      </w:r>
      <w:r w:rsidR="00E460BE">
        <w:rPr>
          <w:rFonts w:eastAsia="Times New Roman" w:cs="Times New Roman"/>
          <w:sz w:val="44"/>
          <w:szCs w:val="44"/>
        </w:rPr>
        <w:t>th Form Bursary application 2020-21</w:t>
      </w:r>
    </w:p>
    <w:p w:rsidR="008E641C" w:rsidRDefault="008E641C" w:rsidP="008E641C">
      <w:pPr>
        <w:jc w:val="center"/>
        <w:rPr>
          <w:rFonts w:eastAsia="Times New Roman" w:cs="Times New Roman"/>
          <w:sz w:val="20"/>
          <w:szCs w:val="20"/>
        </w:rPr>
      </w:pPr>
    </w:p>
    <w:p w:rsidR="008E641C" w:rsidRDefault="005C3965" w:rsidP="008E641C">
      <w:pPr>
        <w:jc w:val="center"/>
        <w:rPr>
          <w:rFonts w:eastAsia="Times New Roman" w:cs="Times New Roman"/>
          <w:sz w:val="20"/>
          <w:szCs w:val="20"/>
        </w:rPr>
      </w:pPr>
      <w:r>
        <w:rPr>
          <w:rFonts w:eastAsia="Times New Roman" w:cs="Times New Roman"/>
          <w:sz w:val="20"/>
          <w:szCs w:val="20"/>
        </w:rPr>
        <w:t>Students with financial barriers</w:t>
      </w:r>
      <w:r w:rsidR="008E641C">
        <w:rPr>
          <w:rFonts w:eastAsia="Times New Roman" w:cs="Times New Roman"/>
          <w:sz w:val="20"/>
          <w:szCs w:val="20"/>
        </w:rPr>
        <w:t xml:space="preserve"> to their learning are eligible for a Government funded Bursary. </w:t>
      </w:r>
    </w:p>
    <w:p w:rsidR="008E641C" w:rsidRDefault="008E641C" w:rsidP="008E641C">
      <w:pPr>
        <w:jc w:val="center"/>
        <w:rPr>
          <w:rFonts w:eastAsia="Times New Roman" w:cs="Times New Roman"/>
          <w:sz w:val="20"/>
          <w:szCs w:val="20"/>
        </w:rPr>
      </w:pPr>
    </w:p>
    <w:p w:rsidR="008E641C" w:rsidRDefault="008E641C" w:rsidP="008E641C">
      <w:pPr>
        <w:jc w:val="center"/>
        <w:rPr>
          <w:rFonts w:eastAsia="Times New Roman" w:cs="Times New Roman"/>
          <w:sz w:val="20"/>
          <w:szCs w:val="20"/>
        </w:rPr>
      </w:pPr>
      <w:r>
        <w:rPr>
          <w:rFonts w:eastAsia="Times New Roman" w:cs="Times New Roman"/>
          <w:sz w:val="20"/>
          <w:szCs w:val="20"/>
        </w:rPr>
        <w:t>Please complete the form and return to the School (Reception, Miss Jones or Mr Morris) to check eligibility for the Sixth Form Bursary. We aim to process all applications within a week of receipt and applications can be made at any time of the school year if circumstances change.</w:t>
      </w:r>
    </w:p>
    <w:p w:rsidR="008E641C" w:rsidRDefault="008E641C" w:rsidP="008E641C">
      <w:pPr>
        <w:jc w:val="center"/>
        <w:rPr>
          <w:rFonts w:eastAsia="Times New Roman" w:cs="Times New Roman"/>
          <w:sz w:val="20"/>
          <w:szCs w:val="20"/>
        </w:rPr>
      </w:pPr>
    </w:p>
    <w:p w:rsidR="008E641C" w:rsidRPr="008E641C" w:rsidRDefault="008E641C" w:rsidP="008E641C">
      <w:pPr>
        <w:jc w:val="center"/>
        <w:rPr>
          <w:rFonts w:eastAsia="Times New Roman" w:cs="Times New Roman"/>
          <w:sz w:val="20"/>
          <w:szCs w:val="20"/>
        </w:rPr>
      </w:pPr>
      <w:r>
        <w:rPr>
          <w:rFonts w:eastAsia="Times New Roman" w:cs="Times New Roman"/>
          <w:sz w:val="20"/>
          <w:szCs w:val="20"/>
        </w:rPr>
        <w:t>Please do not forget to attach relevant household income, Universal credit or a statement detailing why financial support is required to this application.</w:t>
      </w:r>
    </w:p>
    <w:p w:rsidR="008E641C" w:rsidRDefault="008E641C" w:rsidP="00517A03">
      <w:pPr>
        <w:rPr>
          <w:rFonts w:ascii="Arial" w:eastAsia="Times New Roman" w:hAnsi="Arial" w:cs="Times New Roman"/>
          <w:sz w:val="20"/>
          <w:szCs w:val="20"/>
        </w:rPr>
      </w:pPr>
    </w:p>
    <w:p w:rsidR="00517A03" w:rsidRPr="0069346F" w:rsidRDefault="00517A03" w:rsidP="00517A03">
      <w:pPr>
        <w:rPr>
          <w:rFonts w:ascii="Arial" w:eastAsia="Times New Roman" w:hAnsi="Arial"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360"/>
      </w:tblGrid>
      <w:tr w:rsidR="00517A03" w:rsidRPr="008E641C" w:rsidTr="00E0126C">
        <w:tc>
          <w:tcPr>
            <w:tcW w:w="1458" w:type="dxa"/>
            <w:tcBorders>
              <w:top w:val="nil"/>
              <w:left w:val="nil"/>
              <w:bottom w:val="nil"/>
              <w:right w:val="nil"/>
            </w:tcBorders>
          </w:tcPr>
          <w:p w:rsidR="00517A03" w:rsidRPr="008E641C" w:rsidRDefault="00517A03" w:rsidP="00E0126C">
            <w:pPr>
              <w:rPr>
                <w:rFonts w:eastAsia="Times New Roman" w:cs="Times New Roman"/>
                <w:sz w:val="18"/>
                <w:szCs w:val="18"/>
              </w:rPr>
            </w:pPr>
          </w:p>
          <w:p w:rsidR="00517A03" w:rsidRPr="008E641C" w:rsidRDefault="008E641C" w:rsidP="00E0126C">
            <w:pPr>
              <w:rPr>
                <w:rFonts w:eastAsia="Times New Roman" w:cs="Times New Roman"/>
                <w:b/>
                <w:sz w:val="18"/>
                <w:szCs w:val="18"/>
              </w:rPr>
            </w:pPr>
            <w:r w:rsidRPr="008E641C">
              <w:rPr>
                <w:rFonts w:eastAsia="Times New Roman" w:cs="Times New Roman"/>
                <w:b/>
                <w:sz w:val="18"/>
                <w:szCs w:val="18"/>
              </w:rPr>
              <w:t>Student Name</w:t>
            </w:r>
          </w:p>
        </w:tc>
        <w:tc>
          <w:tcPr>
            <w:tcW w:w="8360" w:type="dxa"/>
            <w:tcBorders>
              <w:left w:val="single" w:sz="4" w:space="0" w:color="auto"/>
            </w:tcBorders>
          </w:tcPr>
          <w:p w:rsidR="00517A03" w:rsidRDefault="00517A03" w:rsidP="00E0126C">
            <w:pPr>
              <w:rPr>
                <w:rFonts w:eastAsia="Times New Roman" w:cs="Times New Roman"/>
                <w:sz w:val="18"/>
                <w:szCs w:val="18"/>
              </w:rPr>
            </w:pPr>
          </w:p>
          <w:p w:rsidR="008E641C" w:rsidRDefault="008E641C" w:rsidP="00E0126C">
            <w:pPr>
              <w:rPr>
                <w:rFonts w:eastAsia="Times New Roman" w:cs="Times New Roman"/>
                <w:sz w:val="18"/>
                <w:szCs w:val="18"/>
              </w:rPr>
            </w:pPr>
          </w:p>
          <w:p w:rsidR="008E641C" w:rsidRPr="008E641C" w:rsidRDefault="008E641C" w:rsidP="00E0126C">
            <w:pPr>
              <w:rPr>
                <w:rFonts w:eastAsia="Times New Roman" w:cs="Times New Roman"/>
                <w:sz w:val="18"/>
                <w:szCs w:val="18"/>
              </w:rPr>
            </w:pPr>
          </w:p>
        </w:tc>
      </w:tr>
    </w:tbl>
    <w:p w:rsidR="00517A03" w:rsidRDefault="00517A03" w:rsidP="00517A03">
      <w:pPr>
        <w:rPr>
          <w:rFonts w:eastAsia="Times New Roman" w:cs="Times New Roman"/>
          <w:sz w:val="18"/>
          <w:szCs w:val="18"/>
        </w:rPr>
      </w:pPr>
    </w:p>
    <w:p w:rsidR="008E641C" w:rsidRDefault="008E641C" w:rsidP="00517A03">
      <w:pPr>
        <w:rPr>
          <w:rFonts w:eastAsia="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360"/>
      </w:tblGrid>
      <w:tr w:rsidR="008E641C" w:rsidRPr="008E641C" w:rsidTr="00B26D28">
        <w:tc>
          <w:tcPr>
            <w:tcW w:w="1458" w:type="dxa"/>
            <w:tcBorders>
              <w:top w:val="nil"/>
              <w:left w:val="nil"/>
              <w:bottom w:val="nil"/>
              <w:right w:val="nil"/>
            </w:tcBorders>
          </w:tcPr>
          <w:p w:rsidR="008E641C" w:rsidRPr="008E641C" w:rsidRDefault="008E641C" w:rsidP="00B26D28">
            <w:pPr>
              <w:rPr>
                <w:rFonts w:eastAsia="Times New Roman" w:cs="Times New Roman"/>
                <w:sz w:val="18"/>
                <w:szCs w:val="18"/>
              </w:rPr>
            </w:pPr>
          </w:p>
          <w:p w:rsidR="008E641C" w:rsidRPr="008E641C" w:rsidRDefault="008E641C" w:rsidP="00B26D28">
            <w:pPr>
              <w:rPr>
                <w:rFonts w:eastAsia="Times New Roman" w:cs="Times New Roman"/>
                <w:b/>
                <w:sz w:val="18"/>
                <w:szCs w:val="18"/>
              </w:rPr>
            </w:pPr>
            <w:r>
              <w:rPr>
                <w:rFonts w:eastAsia="Times New Roman" w:cs="Times New Roman"/>
                <w:b/>
                <w:sz w:val="18"/>
                <w:szCs w:val="18"/>
              </w:rPr>
              <w:t>Parent Name</w:t>
            </w:r>
          </w:p>
        </w:tc>
        <w:tc>
          <w:tcPr>
            <w:tcW w:w="8360" w:type="dxa"/>
            <w:tcBorders>
              <w:left w:val="single" w:sz="4" w:space="0" w:color="auto"/>
            </w:tcBorders>
          </w:tcPr>
          <w:p w:rsidR="008E641C" w:rsidRDefault="008E641C" w:rsidP="00B26D28">
            <w:pPr>
              <w:rPr>
                <w:rFonts w:eastAsia="Times New Roman" w:cs="Times New Roman"/>
                <w:sz w:val="18"/>
                <w:szCs w:val="18"/>
              </w:rPr>
            </w:pPr>
          </w:p>
          <w:p w:rsidR="008E641C" w:rsidRDefault="008E641C" w:rsidP="00B26D28">
            <w:pPr>
              <w:rPr>
                <w:rFonts w:eastAsia="Times New Roman" w:cs="Times New Roman"/>
                <w:sz w:val="18"/>
                <w:szCs w:val="18"/>
              </w:rPr>
            </w:pPr>
          </w:p>
          <w:p w:rsidR="008E641C" w:rsidRPr="008E641C" w:rsidRDefault="008E641C" w:rsidP="00B26D28">
            <w:pPr>
              <w:rPr>
                <w:rFonts w:eastAsia="Times New Roman" w:cs="Times New Roman"/>
                <w:sz w:val="18"/>
                <w:szCs w:val="18"/>
              </w:rPr>
            </w:pPr>
          </w:p>
        </w:tc>
      </w:tr>
    </w:tbl>
    <w:p w:rsidR="008E641C" w:rsidRDefault="008E641C" w:rsidP="008E641C">
      <w:pPr>
        <w:rPr>
          <w:rFonts w:eastAsia="Times New Roman" w:cs="Times New Roman"/>
          <w:sz w:val="18"/>
          <w:szCs w:val="18"/>
        </w:rPr>
      </w:pPr>
    </w:p>
    <w:p w:rsidR="00517A03" w:rsidRPr="008E641C" w:rsidRDefault="00517A03" w:rsidP="00517A03">
      <w:pPr>
        <w:rPr>
          <w:rFonts w:eastAsia="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360"/>
      </w:tblGrid>
      <w:tr w:rsidR="00517A03" w:rsidRPr="008E641C" w:rsidTr="00E0126C">
        <w:trPr>
          <w:cantSplit/>
          <w:trHeight w:val="910"/>
        </w:trPr>
        <w:tc>
          <w:tcPr>
            <w:tcW w:w="1458" w:type="dxa"/>
            <w:tcBorders>
              <w:top w:val="nil"/>
              <w:left w:val="nil"/>
              <w:bottom w:val="nil"/>
              <w:right w:val="nil"/>
            </w:tcBorders>
          </w:tcPr>
          <w:p w:rsidR="00517A03" w:rsidRPr="008E641C" w:rsidRDefault="00517A03" w:rsidP="00E0126C">
            <w:pPr>
              <w:rPr>
                <w:rFonts w:eastAsia="Times New Roman" w:cs="Times New Roman"/>
                <w:sz w:val="18"/>
                <w:szCs w:val="18"/>
              </w:rPr>
            </w:pPr>
          </w:p>
          <w:p w:rsidR="00517A03" w:rsidRPr="008E641C" w:rsidRDefault="008E641C" w:rsidP="00E0126C">
            <w:pPr>
              <w:rPr>
                <w:rFonts w:eastAsia="Times New Roman" w:cs="Times New Roman"/>
                <w:b/>
                <w:sz w:val="18"/>
                <w:szCs w:val="18"/>
              </w:rPr>
            </w:pPr>
            <w:r>
              <w:rPr>
                <w:rFonts w:eastAsia="Times New Roman" w:cs="Times New Roman"/>
                <w:b/>
                <w:sz w:val="18"/>
                <w:szCs w:val="18"/>
              </w:rPr>
              <w:t>Address</w:t>
            </w:r>
          </w:p>
        </w:tc>
        <w:tc>
          <w:tcPr>
            <w:tcW w:w="8360" w:type="dxa"/>
            <w:tcBorders>
              <w:left w:val="single" w:sz="4" w:space="0" w:color="auto"/>
              <w:bottom w:val="single" w:sz="4" w:space="0" w:color="auto"/>
            </w:tcBorders>
          </w:tcPr>
          <w:p w:rsidR="00517A03" w:rsidRPr="008E641C" w:rsidRDefault="00517A03" w:rsidP="00E0126C">
            <w:pPr>
              <w:rPr>
                <w:rFonts w:eastAsia="Times New Roman" w:cs="Times New Roman"/>
                <w:sz w:val="18"/>
                <w:szCs w:val="18"/>
              </w:rPr>
            </w:pPr>
          </w:p>
        </w:tc>
      </w:tr>
    </w:tbl>
    <w:p w:rsidR="00517A03" w:rsidRPr="008E641C" w:rsidRDefault="00517A03" w:rsidP="00517A03">
      <w:pPr>
        <w:rPr>
          <w:rFonts w:eastAsia="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360"/>
      </w:tblGrid>
      <w:tr w:rsidR="00517A03" w:rsidRPr="008E641C" w:rsidTr="00E0126C">
        <w:tc>
          <w:tcPr>
            <w:tcW w:w="1458" w:type="dxa"/>
            <w:tcBorders>
              <w:top w:val="nil"/>
              <w:left w:val="nil"/>
              <w:bottom w:val="nil"/>
              <w:right w:val="nil"/>
            </w:tcBorders>
          </w:tcPr>
          <w:p w:rsidR="00517A03" w:rsidRPr="008E641C" w:rsidRDefault="00517A03" w:rsidP="00E0126C">
            <w:pPr>
              <w:rPr>
                <w:rFonts w:eastAsia="Times New Roman" w:cs="Times New Roman"/>
                <w:sz w:val="18"/>
                <w:szCs w:val="18"/>
              </w:rPr>
            </w:pPr>
          </w:p>
          <w:p w:rsidR="00517A03" w:rsidRPr="008E641C" w:rsidRDefault="00517A03" w:rsidP="00E0126C">
            <w:pPr>
              <w:rPr>
                <w:rFonts w:eastAsia="Times New Roman" w:cs="Times New Roman"/>
                <w:b/>
                <w:sz w:val="18"/>
                <w:szCs w:val="18"/>
              </w:rPr>
            </w:pPr>
            <w:r w:rsidRPr="008E641C">
              <w:rPr>
                <w:rFonts w:eastAsia="Times New Roman" w:cs="Times New Roman"/>
                <w:b/>
                <w:sz w:val="18"/>
                <w:szCs w:val="18"/>
              </w:rPr>
              <w:t>Tel no.</w:t>
            </w:r>
            <w:r w:rsidR="008E641C">
              <w:rPr>
                <w:rFonts w:eastAsia="Times New Roman" w:cs="Times New Roman"/>
                <w:b/>
                <w:sz w:val="18"/>
                <w:szCs w:val="18"/>
              </w:rPr>
              <w:t xml:space="preserve"> &amp; Email address</w:t>
            </w:r>
          </w:p>
        </w:tc>
        <w:tc>
          <w:tcPr>
            <w:tcW w:w="8360" w:type="dxa"/>
            <w:tcBorders>
              <w:left w:val="single" w:sz="4" w:space="0" w:color="auto"/>
            </w:tcBorders>
          </w:tcPr>
          <w:p w:rsidR="00517A03" w:rsidRDefault="00517A03" w:rsidP="00E0126C">
            <w:pPr>
              <w:rPr>
                <w:rFonts w:eastAsia="Times New Roman" w:cs="Times New Roman"/>
                <w:sz w:val="18"/>
                <w:szCs w:val="18"/>
              </w:rPr>
            </w:pPr>
            <w:r w:rsidRPr="008E641C">
              <w:rPr>
                <w:rFonts w:eastAsia="Times New Roman" w:cs="Times New Roman"/>
                <w:sz w:val="18"/>
                <w:szCs w:val="18"/>
              </w:rPr>
              <w:t xml:space="preserve"> </w:t>
            </w:r>
          </w:p>
          <w:p w:rsidR="008E641C" w:rsidRDefault="008E641C" w:rsidP="00E0126C">
            <w:pPr>
              <w:rPr>
                <w:rFonts w:eastAsia="Times New Roman" w:cs="Times New Roman"/>
                <w:sz w:val="18"/>
                <w:szCs w:val="18"/>
              </w:rPr>
            </w:pPr>
          </w:p>
          <w:p w:rsidR="008E641C" w:rsidRDefault="008E641C" w:rsidP="00E0126C">
            <w:pPr>
              <w:rPr>
                <w:rFonts w:eastAsia="Times New Roman" w:cs="Times New Roman"/>
                <w:sz w:val="18"/>
                <w:szCs w:val="18"/>
              </w:rPr>
            </w:pPr>
          </w:p>
          <w:p w:rsidR="008E641C" w:rsidRDefault="008E641C" w:rsidP="00E0126C">
            <w:pPr>
              <w:rPr>
                <w:rFonts w:eastAsia="Times New Roman" w:cs="Times New Roman"/>
                <w:sz w:val="18"/>
                <w:szCs w:val="18"/>
              </w:rPr>
            </w:pPr>
          </w:p>
          <w:p w:rsidR="008E641C" w:rsidRPr="008E641C" w:rsidRDefault="008E641C" w:rsidP="00E0126C">
            <w:pPr>
              <w:rPr>
                <w:rFonts w:eastAsia="Times New Roman" w:cs="Times New Roman"/>
                <w:sz w:val="18"/>
                <w:szCs w:val="18"/>
              </w:rPr>
            </w:pPr>
          </w:p>
        </w:tc>
      </w:tr>
    </w:tbl>
    <w:p w:rsidR="008E641C" w:rsidRDefault="008E641C" w:rsidP="00517A03">
      <w:pPr>
        <w:rPr>
          <w:rFonts w:eastAsia="Times New Roman" w:cs="Times New Roman"/>
          <w:sz w:val="18"/>
          <w:szCs w:val="18"/>
        </w:rPr>
      </w:pPr>
    </w:p>
    <w:p w:rsidR="008E641C" w:rsidRDefault="008E641C" w:rsidP="00517A03">
      <w:pPr>
        <w:rPr>
          <w:rFonts w:eastAsia="Times New Roman" w:cs="Times New Roman"/>
          <w:sz w:val="18"/>
          <w:szCs w:val="18"/>
        </w:rPr>
      </w:pPr>
      <w:r>
        <w:rPr>
          <w:rFonts w:eastAsia="Times New Roman" w:cs="Times New Roman"/>
          <w:sz w:val="18"/>
          <w:szCs w:val="18"/>
        </w:rPr>
        <w:t xml:space="preserve">Please check the box below if your Bursary claim is for school transport. These applications will be </w:t>
      </w:r>
      <w:r w:rsidR="00E460BE">
        <w:rPr>
          <w:rFonts w:eastAsia="Times New Roman" w:cs="Times New Roman"/>
          <w:sz w:val="18"/>
          <w:szCs w:val="18"/>
        </w:rPr>
        <w:t>prioritised in September 2020</w:t>
      </w:r>
    </w:p>
    <w:p w:rsidR="00E31D95" w:rsidRDefault="00E31D95" w:rsidP="00517A03">
      <w:pPr>
        <w:rPr>
          <w:rFonts w:eastAsia="Times New Roman" w:cs="Times New Roman"/>
          <w:sz w:val="18"/>
          <w:szCs w:val="18"/>
        </w:rPr>
      </w:pPr>
    </w:p>
    <w:tbl>
      <w:tblPr>
        <w:tblStyle w:val="TableGrid"/>
        <w:tblW w:w="9776" w:type="dxa"/>
        <w:tblLook w:val="04A0" w:firstRow="1" w:lastRow="0" w:firstColumn="1" w:lastColumn="0" w:noHBand="0" w:noVBand="1"/>
      </w:tblPr>
      <w:tblGrid>
        <w:gridCol w:w="4508"/>
        <w:gridCol w:w="5268"/>
      </w:tblGrid>
      <w:tr w:rsidR="00E31D95" w:rsidTr="00E31D95">
        <w:tc>
          <w:tcPr>
            <w:tcW w:w="4508" w:type="dxa"/>
          </w:tcPr>
          <w:p w:rsidR="00E31D95" w:rsidRDefault="00E31D95" w:rsidP="00E31D95">
            <w:pPr>
              <w:rPr>
                <w:rFonts w:eastAsia="Times New Roman" w:cs="Times New Roman"/>
                <w:sz w:val="18"/>
                <w:szCs w:val="18"/>
              </w:rPr>
            </w:pPr>
          </w:p>
          <w:p w:rsidR="00E31D95" w:rsidRDefault="00E31D95" w:rsidP="00E31D95">
            <w:pPr>
              <w:rPr>
                <w:rFonts w:eastAsia="Times New Roman" w:cs="Times New Roman"/>
                <w:sz w:val="18"/>
                <w:szCs w:val="18"/>
              </w:rPr>
            </w:pPr>
            <w:r>
              <w:rPr>
                <w:rFonts w:eastAsia="Times New Roman" w:cs="Times New Roman"/>
                <w:sz w:val="18"/>
                <w:szCs w:val="18"/>
              </w:rPr>
              <w:t>West Midlands Travel (National Express service number)</w:t>
            </w:r>
          </w:p>
          <w:p w:rsidR="00E31D95" w:rsidRDefault="00E31D95" w:rsidP="00517A03">
            <w:pPr>
              <w:rPr>
                <w:rFonts w:eastAsia="Times New Roman" w:cs="Times New Roman"/>
                <w:sz w:val="18"/>
                <w:szCs w:val="18"/>
              </w:rPr>
            </w:pPr>
          </w:p>
        </w:tc>
        <w:tc>
          <w:tcPr>
            <w:tcW w:w="5268" w:type="dxa"/>
          </w:tcPr>
          <w:p w:rsidR="00E31D95" w:rsidRDefault="00E31D95" w:rsidP="00517A03">
            <w:pPr>
              <w:rPr>
                <w:rFonts w:eastAsia="Times New Roman" w:cs="Times New Roman"/>
                <w:sz w:val="18"/>
                <w:szCs w:val="18"/>
              </w:rPr>
            </w:pPr>
          </w:p>
        </w:tc>
      </w:tr>
      <w:tr w:rsidR="00E31D95" w:rsidTr="00E31D95">
        <w:tc>
          <w:tcPr>
            <w:tcW w:w="4508" w:type="dxa"/>
          </w:tcPr>
          <w:p w:rsidR="00E31D95" w:rsidRDefault="00E31D95" w:rsidP="00E31D95">
            <w:pPr>
              <w:rPr>
                <w:rFonts w:eastAsia="Times New Roman" w:cs="Times New Roman"/>
                <w:sz w:val="18"/>
                <w:szCs w:val="18"/>
              </w:rPr>
            </w:pPr>
          </w:p>
          <w:p w:rsidR="00E31D95" w:rsidRDefault="00E31D95" w:rsidP="00E31D95">
            <w:pPr>
              <w:rPr>
                <w:rFonts w:eastAsia="Times New Roman" w:cs="Times New Roman"/>
                <w:sz w:val="18"/>
                <w:szCs w:val="18"/>
              </w:rPr>
            </w:pPr>
            <w:r>
              <w:rPr>
                <w:rFonts w:eastAsia="Times New Roman" w:cs="Times New Roman"/>
                <w:sz w:val="18"/>
                <w:szCs w:val="18"/>
              </w:rPr>
              <w:t>Lichfield to Aldridge Service (Diamond)</w:t>
            </w:r>
          </w:p>
          <w:p w:rsidR="00E31D95" w:rsidRDefault="00E31D95" w:rsidP="00517A03">
            <w:pPr>
              <w:rPr>
                <w:rFonts w:eastAsia="Times New Roman" w:cs="Times New Roman"/>
                <w:sz w:val="18"/>
                <w:szCs w:val="18"/>
              </w:rPr>
            </w:pPr>
          </w:p>
        </w:tc>
        <w:tc>
          <w:tcPr>
            <w:tcW w:w="5268" w:type="dxa"/>
          </w:tcPr>
          <w:p w:rsidR="00E31D95" w:rsidRDefault="00E31D95" w:rsidP="00517A03">
            <w:pPr>
              <w:rPr>
                <w:rFonts w:eastAsia="Times New Roman" w:cs="Times New Roman"/>
                <w:sz w:val="18"/>
                <w:szCs w:val="18"/>
              </w:rPr>
            </w:pPr>
          </w:p>
        </w:tc>
      </w:tr>
      <w:tr w:rsidR="00E31D95" w:rsidTr="00E31D95">
        <w:tc>
          <w:tcPr>
            <w:tcW w:w="4508" w:type="dxa"/>
          </w:tcPr>
          <w:p w:rsidR="00E31D95" w:rsidRDefault="00E31D95" w:rsidP="00E31D95">
            <w:pPr>
              <w:rPr>
                <w:rFonts w:eastAsia="Times New Roman" w:cs="Times New Roman"/>
                <w:sz w:val="18"/>
                <w:szCs w:val="18"/>
              </w:rPr>
            </w:pPr>
          </w:p>
          <w:p w:rsidR="00E31D95" w:rsidRDefault="00E31D95" w:rsidP="00E31D95">
            <w:pPr>
              <w:rPr>
                <w:rFonts w:eastAsia="Times New Roman" w:cs="Times New Roman"/>
                <w:sz w:val="18"/>
                <w:szCs w:val="18"/>
              </w:rPr>
            </w:pPr>
            <w:r>
              <w:rPr>
                <w:rFonts w:eastAsia="Times New Roman" w:cs="Times New Roman"/>
                <w:sz w:val="18"/>
                <w:szCs w:val="18"/>
              </w:rPr>
              <w:t>Tamworth to Aldridge Service (SF1 or SF2)</w:t>
            </w:r>
          </w:p>
          <w:p w:rsidR="00E31D95" w:rsidRDefault="00E31D95" w:rsidP="00517A03">
            <w:pPr>
              <w:rPr>
                <w:rFonts w:eastAsia="Times New Roman" w:cs="Times New Roman"/>
                <w:sz w:val="18"/>
                <w:szCs w:val="18"/>
              </w:rPr>
            </w:pPr>
          </w:p>
        </w:tc>
        <w:tc>
          <w:tcPr>
            <w:tcW w:w="5268" w:type="dxa"/>
          </w:tcPr>
          <w:p w:rsidR="00E31D95" w:rsidRDefault="00E31D95" w:rsidP="00517A03">
            <w:pPr>
              <w:rPr>
                <w:rFonts w:eastAsia="Times New Roman" w:cs="Times New Roman"/>
                <w:sz w:val="18"/>
                <w:szCs w:val="18"/>
              </w:rPr>
            </w:pPr>
          </w:p>
        </w:tc>
      </w:tr>
      <w:tr w:rsidR="00E31D95" w:rsidTr="00E31D95">
        <w:tc>
          <w:tcPr>
            <w:tcW w:w="4508" w:type="dxa"/>
          </w:tcPr>
          <w:p w:rsidR="00E31D95" w:rsidRDefault="00E31D95" w:rsidP="00E31D95">
            <w:pPr>
              <w:rPr>
                <w:rFonts w:eastAsia="Times New Roman" w:cs="Times New Roman"/>
                <w:sz w:val="18"/>
                <w:szCs w:val="18"/>
              </w:rPr>
            </w:pPr>
          </w:p>
          <w:p w:rsidR="00E31D95" w:rsidRPr="0069346F" w:rsidRDefault="00E31D95" w:rsidP="00E31D95">
            <w:pPr>
              <w:rPr>
                <w:rFonts w:ascii="Arial" w:eastAsia="Times New Roman" w:hAnsi="Arial" w:cs="Times New Roman"/>
                <w:sz w:val="20"/>
                <w:szCs w:val="20"/>
              </w:rPr>
            </w:pPr>
            <w:r>
              <w:rPr>
                <w:rFonts w:eastAsia="Times New Roman" w:cs="Times New Roman"/>
                <w:sz w:val="18"/>
                <w:szCs w:val="18"/>
              </w:rPr>
              <w:t>Other (Please state)</w:t>
            </w:r>
          </w:p>
          <w:p w:rsidR="00E31D95" w:rsidRDefault="00E31D95" w:rsidP="00517A03">
            <w:pPr>
              <w:rPr>
                <w:rFonts w:eastAsia="Times New Roman" w:cs="Times New Roman"/>
                <w:sz w:val="18"/>
                <w:szCs w:val="18"/>
              </w:rPr>
            </w:pPr>
          </w:p>
        </w:tc>
        <w:tc>
          <w:tcPr>
            <w:tcW w:w="5268" w:type="dxa"/>
          </w:tcPr>
          <w:p w:rsidR="00E31D95" w:rsidRDefault="00E31D95" w:rsidP="00517A03">
            <w:pPr>
              <w:rPr>
                <w:rFonts w:eastAsia="Times New Roman" w:cs="Times New Roman"/>
                <w:sz w:val="18"/>
                <w:szCs w:val="18"/>
              </w:rPr>
            </w:pPr>
          </w:p>
        </w:tc>
      </w:tr>
    </w:tbl>
    <w:p w:rsidR="00FF26F9" w:rsidRDefault="00FF26F9" w:rsidP="00FF26F9">
      <w:pPr>
        <w:jc w:val="center"/>
        <w:rPr>
          <w:rFonts w:eastAsia="Times New Roman" w:cs="Times New Roman"/>
          <w:sz w:val="20"/>
          <w:szCs w:val="20"/>
        </w:rPr>
      </w:pPr>
    </w:p>
    <w:p w:rsidR="00FF26F9" w:rsidRDefault="00FF26F9" w:rsidP="00FF26F9">
      <w:pPr>
        <w:jc w:val="center"/>
        <w:rPr>
          <w:rFonts w:eastAsia="Times New Roman" w:cs="Times New Roman"/>
          <w:sz w:val="20"/>
          <w:szCs w:val="20"/>
        </w:rPr>
      </w:pPr>
    </w:p>
    <w:p w:rsidR="00FF26F9" w:rsidRDefault="00FF26F9" w:rsidP="00FF26F9">
      <w:pPr>
        <w:jc w:val="center"/>
        <w:rPr>
          <w:rFonts w:eastAsia="Times New Roman" w:cs="Times New Roman"/>
          <w:sz w:val="20"/>
          <w:szCs w:val="20"/>
        </w:rPr>
      </w:pPr>
      <w:r>
        <w:rPr>
          <w:rFonts w:eastAsia="Times New Roman" w:cs="Times New Roman"/>
          <w:sz w:val="20"/>
          <w:szCs w:val="20"/>
        </w:rPr>
        <w:t xml:space="preserve">There are 2 types of Bursary available ‘Vulnerable’ and ‘Discretionary’ </w:t>
      </w:r>
    </w:p>
    <w:p w:rsidR="00FF26F9" w:rsidRDefault="00FF26F9" w:rsidP="00FF26F9">
      <w:pPr>
        <w:jc w:val="center"/>
        <w:rPr>
          <w:rFonts w:eastAsia="Times New Roman" w:cs="Times New Roman"/>
          <w:sz w:val="20"/>
          <w:szCs w:val="20"/>
        </w:rPr>
      </w:pPr>
    </w:p>
    <w:p w:rsidR="00FF26F9" w:rsidRDefault="00FF26F9" w:rsidP="00FF26F9">
      <w:pPr>
        <w:jc w:val="center"/>
        <w:rPr>
          <w:rFonts w:eastAsia="Times New Roman" w:cs="Times New Roman"/>
          <w:sz w:val="20"/>
          <w:szCs w:val="20"/>
        </w:rPr>
      </w:pPr>
      <w:r>
        <w:rPr>
          <w:rFonts w:eastAsia="Times New Roman" w:cs="Times New Roman"/>
          <w:sz w:val="20"/>
          <w:szCs w:val="20"/>
        </w:rPr>
        <w:t xml:space="preserve">Details of these can be found on the DFE Website </w:t>
      </w:r>
      <w:hyperlink r:id="rId8" w:history="1">
        <w:r>
          <w:rPr>
            <w:rStyle w:val="Hyperlink"/>
          </w:rPr>
          <w:t>www.gov.uk/1619-bursary-fund</w:t>
        </w:r>
      </w:hyperlink>
    </w:p>
    <w:p w:rsidR="00FF26F9" w:rsidRDefault="00FF26F9" w:rsidP="00FF26F9">
      <w:pPr>
        <w:jc w:val="center"/>
        <w:rPr>
          <w:rFonts w:eastAsia="Times New Roman" w:cs="Times New Roman"/>
          <w:sz w:val="20"/>
          <w:szCs w:val="20"/>
        </w:rPr>
      </w:pPr>
    </w:p>
    <w:p w:rsidR="00FF26F9" w:rsidRDefault="00FF26F9" w:rsidP="00FF26F9">
      <w:pPr>
        <w:rPr>
          <w:rFonts w:eastAsia="Times New Roman" w:cs="Times New Roman"/>
          <w:sz w:val="20"/>
          <w:szCs w:val="20"/>
        </w:rPr>
      </w:pPr>
      <w:r>
        <w:rPr>
          <w:rFonts w:eastAsia="Times New Roman" w:cs="Times New Roman"/>
          <w:sz w:val="20"/>
          <w:szCs w:val="20"/>
        </w:rPr>
        <w:t xml:space="preserve">The </w:t>
      </w:r>
      <w:r w:rsidRPr="00FF26F9">
        <w:rPr>
          <w:rFonts w:eastAsia="Times New Roman" w:cs="Times New Roman"/>
          <w:b/>
          <w:sz w:val="20"/>
          <w:szCs w:val="20"/>
        </w:rPr>
        <w:t>Vulnerable Bursary</w:t>
      </w:r>
      <w:r>
        <w:rPr>
          <w:rFonts w:eastAsia="Times New Roman" w:cs="Times New Roman"/>
          <w:sz w:val="20"/>
          <w:szCs w:val="20"/>
        </w:rPr>
        <w:t xml:space="preserve"> guidelines are detailed below:</w:t>
      </w:r>
    </w:p>
    <w:p w:rsidR="00FF26F9" w:rsidRPr="00FF26F9" w:rsidRDefault="00FF26F9" w:rsidP="00FF26F9">
      <w:pPr>
        <w:shd w:val="clear" w:color="auto" w:fill="FFFFFF"/>
        <w:spacing w:before="300" w:after="300"/>
        <w:rPr>
          <w:rFonts w:eastAsia="Times New Roman" w:cs="Arial"/>
          <w:color w:val="0B0C0C"/>
          <w:sz w:val="20"/>
          <w:szCs w:val="20"/>
          <w:lang w:eastAsia="en-GB"/>
        </w:rPr>
      </w:pPr>
      <w:r w:rsidRPr="00FF26F9">
        <w:rPr>
          <w:rFonts w:eastAsia="Times New Roman" w:cs="Arial"/>
          <w:color w:val="0B0C0C"/>
          <w:sz w:val="20"/>
          <w:szCs w:val="20"/>
          <w:lang w:eastAsia="en-GB"/>
        </w:rPr>
        <w:t>You could get up to £1,200 if at least one of the following applies:</w:t>
      </w:r>
    </w:p>
    <w:p w:rsidR="00FF26F9" w:rsidRPr="00FF26F9" w:rsidRDefault="00FF26F9" w:rsidP="00FF26F9">
      <w:pPr>
        <w:numPr>
          <w:ilvl w:val="0"/>
          <w:numId w:val="1"/>
        </w:numPr>
        <w:shd w:val="clear" w:color="auto" w:fill="FFFFFF"/>
        <w:spacing w:after="75"/>
        <w:ind w:left="300"/>
        <w:rPr>
          <w:rFonts w:eastAsia="Times New Roman" w:cs="Arial"/>
          <w:color w:val="0B0C0C"/>
          <w:sz w:val="20"/>
          <w:szCs w:val="20"/>
          <w:lang w:eastAsia="en-GB"/>
        </w:rPr>
      </w:pPr>
      <w:r w:rsidRPr="00FF26F9">
        <w:rPr>
          <w:rFonts w:eastAsia="Times New Roman" w:cs="Arial"/>
          <w:color w:val="0B0C0C"/>
          <w:sz w:val="20"/>
          <w:szCs w:val="20"/>
          <w:lang w:eastAsia="en-GB"/>
        </w:rPr>
        <w:t>you’re in or recently left local authority care</w:t>
      </w:r>
    </w:p>
    <w:p w:rsidR="00FF26F9" w:rsidRPr="00FF26F9" w:rsidRDefault="00FF26F9" w:rsidP="00FF26F9">
      <w:pPr>
        <w:numPr>
          <w:ilvl w:val="0"/>
          <w:numId w:val="1"/>
        </w:numPr>
        <w:shd w:val="clear" w:color="auto" w:fill="FFFFFF"/>
        <w:spacing w:after="75"/>
        <w:ind w:left="300"/>
        <w:rPr>
          <w:rFonts w:eastAsia="Times New Roman" w:cs="Arial"/>
          <w:color w:val="0B0C0C"/>
          <w:sz w:val="20"/>
          <w:szCs w:val="20"/>
          <w:lang w:eastAsia="en-GB"/>
        </w:rPr>
      </w:pPr>
      <w:r w:rsidRPr="00FF26F9">
        <w:rPr>
          <w:rFonts w:eastAsia="Times New Roman" w:cs="Arial"/>
          <w:color w:val="0B0C0C"/>
          <w:sz w:val="20"/>
          <w:szCs w:val="20"/>
          <w:lang w:eastAsia="en-GB"/>
        </w:rPr>
        <w:t>you get Income Support or Universal Credit because you’re financially supporting yourself</w:t>
      </w:r>
    </w:p>
    <w:p w:rsidR="00FF26F9" w:rsidRPr="00FF26F9" w:rsidRDefault="00FF26F9" w:rsidP="00FF26F9">
      <w:pPr>
        <w:numPr>
          <w:ilvl w:val="0"/>
          <w:numId w:val="1"/>
        </w:numPr>
        <w:shd w:val="clear" w:color="auto" w:fill="FFFFFF"/>
        <w:spacing w:after="75"/>
        <w:ind w:left="300"/>
        <w:rPr>
          <w:rFonts w:eastAsia="Times New Roman" w:cs="Arial"/>
          <w:color w:val="0B0C0C"/>
          <w:sz w:val="20"/>
          <w:szCs w:val="20"/>
          <w:lang w:eastAsia="en-GB"/>
        </w:rPr>
      </w:pPr>
      <w:r w:rsidRPr="00FF26F9">
        <w:rPr>
          <w:rFonts w:eastAsia="Times New Roman" w:cs="Arial"/>
          <w:color w:val="0B0C0C"/>
          <w:sz w:val="20"/>
          <w:szCs w:val="20"/>
          <w:lang w:eastAsia="en-GB"/>
        </w:rPr>
        <w:t>you get Disability Living Allowance (DLA) in your name and either Employment and Support Allowance (ESA) or Universal Credit</w:t>
      </w:r>
    </w:p>
    <w:p w:rsidR="00FF26F9" w:rsidRDefault="00FF26F9" w:rsidP="00FF26F9">
      <w:pPr>
        <w:numPr>
          <w:ilvl w:val="0"/>
          <w:numId w:val="1"/>
        </w:numPr>
        <w:shd w:val="clear" w:color="auto" w:fill="FFFFFF"/>
        <w:spacing w:after="75"/>
        <w:ind w:left="300"/>
        <w:rPr>
          <w:rFonts w:eastAsia="Times New Roman" w:cs="Arial"/>
          <w:color w:val="0B0C0C"/>
          <w:sz w:val="20"/>
          <w:szCs w:val="20"/>
          <w:lang w:eastAsia="en-GB"/>
        </w:rPr>
      </w:pPr>
      <w:r w:rsidRPr="00FF26F9">
        <w:rPr>
          <w:rFonts w:eastAsia="Times New Roman" w:cs="Arial"/>
          <w:color w:val="0B0C0C"/>
          <w:sz w:val="20"/>
          <w:szCs w:val="20"/>
          <w:lang w:eastAsia="en-GB"/>
        </w:rPr>
        <w:t>you get Personal Independence Payment (PIP) in your name and either ESA or Universal Credit</w:t>
      </w:r>
    </w:p>
    <w:p w:rsidR="00FF26F9" w:rsidRDefault="00FF26F9" w:rsidP="00FF26F9">
      <w:pPr>
        <w:shd w:val="clear" w:color="auto" w:fill="FFFFFF"/>
        <w:spacing w:after="75"/>
        <w:rPr>
          <w:rFonts w:eastAsia="Times New Roman" w:cs="Arial"/>
          <w:color w:val="0B0C0C"/>
          <w:sz w:val="20"/>
          <w:szCs w:val="20"/>
          <w:lang w:eastAsia="en-GB"/>
        </w:rPr>
      </w:pPr>
    </w:p>
    <w:p w:rsidR="00FF26F9" w:rsidRDefault="00FF26F9" w:rsidP="00FF26F9">
      <w:pPr>
        <w:shd w:val="clear" w:color="auto" w:fill="FFFFFF"/>
        <w:spacing w:after="75"/>
        <w:rPr>
          <w:rFonts w:eastAsia="Times New Roman" w:cs="Arial"/>
          <w:color w:val="0B0C0C"/>
          <w:sz w:val="20"/>
          <w:szCs w:val="20"/>
          <w:lang w:eastAsia="en-GB"/>
        </w:rPr>
      </w:pPr>
      <w:r>
        <w:rPr>
          <w:rFonts w:eastAsia="Times New Roman" w:cs="Arial"/>
          <w:color w:val="0B0C0C"/>
          <w:sz w:val="20"/>
          <w:szCs w:val="20"/>
          <w:lang w:eastAsia="en-GB"/>
        </w:rPr>
        <w:t>Please attach evidence from the list detailed above to this application form.</w:t>
      </w:r>
    </w:p>
    <w:p w:rsidR="00FF26F9" w:rsidRDefault="00FF26F9" w:rsidP="00FF26F9">
      <w:pPr>
        <w:shd w:val="clear" w:color="auto" w:fill="FFFFFF"/>
        <w:spacing w:after="75"/>
        <w:rPr>
          <w:rFonts w:eastAsia="Times New Roman" w:cs="Arial"/>
          <w:color w:val="0B0C0C"/>
          <w:sz w:val="20"/>
          <w:szCs w:val="20"/>
          <w:lang w:eastAsia="en-GB"/>
        </w:rPr>
      </w:pPr>
    </w:p>
    <w:p w:rsidR="00FF26F9" w:rsidRDefault="00FF26F9" w:rsidP="00FF26F9">
      <w:pPr>
        <w:rPr>
          <w:rFonts w:eastAsia="Times New Roman" w:cs="Times New Roman"/>
          <w:sz w:val="20"/>
          <w:szCs w:val="20"/>
        </w:rPr>
      </w:pPr>
      <w:r>
        <w:rPr>
          <w:rFonts w:eastAsia="Times New Roman" w:cs="Times New Roman"/>
          <w:sz w:val="20"/>
          <w:szCs w:val="20"/>
        </w:rPr>
        <w:t xml:space="preserve">The </w:t>
      </w:r>
      <w:r>
        <w:rPr>
          <w:rFonts w:eastAsia="Times New Roman" w:cs="Times New Roman"/>
          <w:b/>
          <w:sz w:val="20"/>
          <w:szCs w:val="20"/>
        </w:rPr>
        <w:t xml:space="preserve">Discretionary Bursary </w:t>
      </w:r>
      <w:r>
        <w:rPr>
          <w:rFonts w:eastAsia="Times New Roman" w:cs="Times New Roman"/>
          <w:sz w:val="20"/>
          <w:szCs w:val="20"/>
        </w:rPr>
        <w:t>is administered by the school and based upon current financial barriers to learning. If you would like to apply for this bursary we ask that you briefly state why you will like to apply below, all details will be kept confidential in line with GDPR guidelines.</w:t>
      </w:r>
    </w:p>
    <w:p w:rsidR="00FF26F9" w:rsidRDefault="00FF26F9" w:rsidP="00FF26F9">
      <w:pPr>
        <w:rPr>
          <w:rFonts w:eastAsia="Times New Roman" w:cs="Times New Roman"/>
          <w:sz w:val="20"/>
          <w:szCs w:val="20"/>
        </w:rPr>
      </w:pPr>
    </w:p>
    <w:p w:rsidR="00FF26F9" w:rsidRDefault="00FF26F9" w:rsidP="00FF26F9">
      <w:pPr>
        <w:pBdr>
          <w:top w:val="single" w:sz="4" w:space="1" w:color="auto"/>
          <w:left w:val="single" w:sz="4" w:space="4" w:color="auto"/>
          <w:bottom w:val="single" w:sz="4" w:space="1" w:color="auto"/>
          <w:right w:val="single" w:sz="4" w:space="4" w:color="auto"/>
        </w:pBdr>
        <w:rPr>
          <w:rFonts w:eastAsia="Times New Roman" w:cs="Times New Roman"/>
          <w:sz w:val="20"/>
          <w:szCs w:val="20"/>
        </w:rPr>
      </w:pPr>
    </w:p>
    <w:p w:rsidR="00FF26F9" w:rsidRDefault="00FF26F9" w:rsidP="00FF26F9">
      <w:pPr>
        <w:pBdr>
          <w:top w:val="single" w:sz="4" w:space="1" w:color="auto"/>
          <w:left w:val="single" w:sz="4" w:space="4" w:color="auto"/>
          <w:bottom w:val="single" w:sz="4" w:space="1" w:color="auto"/>
          <w:right w:val="single" w:sz="4" w:space="4" w:color="auto"/>
        </w:pBdr>
        <w:rPr>
          <w:rFonts w:eastAsia="Times New Roman" w:cs="Times New Roman"/>
          <w:sz w:val="20"/>
          <w:szCs w:val="20"/>
        </w:rPr>
      </w:pPr>
    </w:p>
    <w:p w:rsidR="00FF26F9" w:rsidRDefault="00FF26F9" w:rsidP="00FF26F9">
      <w:pPr>
        <w:pBdr>
          <w:top w:val="single" w:sz="4" w:space="1" w:color="auto"/>
          <w:left w:val="single" w:sz="4" w:space="4" w:color="auto"/>
          <w:bottom w:val="single" w:sz="4" w:space="1" w:color="auto"/>
          <w:right w:val="single" w:sz="4" w:space="4" w:color="auto"/>
        </w:pBdr>
        <w:rPr>
          <w:rFonts w:eastAsia="Times New Roman" w:cs="Times New Roman"/>
          <w:sz w:val="20"/>
          <w:szCs w:val="20"/>
        </w:rPr>
      </w:pPr>
    </w:p>
    <w:p w:rsidR="00FF26F9" w:rsidRDefault="00FF26F9" w:rsidP="00FF26F9">
      <w:pPr>
        <w:pBdr>
          <w:top w:val="single" w:sz="4" w:space="1" w:color="auto"/>
          <w:left w:val="single" w:sz="4" w:space="4" w:color="auto"/>
          <w:bottom w:val="single" w:sz="4" w:space="1" w:color="auto"/>
          <w:right w:val="single" w:sz="4" w:space="4" w:color="auto"/>
        </w:pBdr>
        <w:rPr>
          <w:rFonts w:eastAsia="Times New Roman" w:cs="Times New Roman"/>
          <w:sz w:val="20"/>
          <w:szCs w:val="20"/>
        </w:rPr>
      </w:pPr>
    </w:p>
    <w:p w:rsidR="00FF26F9" w:rsidRDefault="00FF26F9" w:rsidP="00FF26F9">
      <w:pPr>
        <w:pBdr>
          <w:top w:val="single" w:sz="4" w:space="1" w:color="auto"/>
          <w:left w:val="single" w:sz="4" w:space="4" w:color="auto"/>
          <w:bottom w:val="single" w:sz="4" w:space="1" w:color="auto"/>
          <w:right w:val="single" w:sz="4" w:space="4" w:color="auto"/>
        </w:pBdr>
        <w:rPr>
          <w:rFonts w:eastAsia="Times New Roman" w:cs="Times New Roman"/>
          <w:sz w:val="20"/>
          <w:szCs w:val="20"/>
        </w:rPr>
      </w:pPr>
    </w:p>
    <w:p w:rsidR="00FF26F9" w:rsidRDefault="00FF26F9" w:rsidP="00FF26F9">
      <w:pPr>
        <w:pBdr>
          <w:top w:val="single" w:sz="4" w:space="1" w:color="auto"/>
          <w:left w:val="single" w:sz="4" w:space="4" w:color="auto"/>
          <w:bottom w:val="single" w:sz="4" w:space="1" w:color="auto"/>
          <w:right w:val="single" w:sz="4" w:space="4" w:color="auto"/>
        </w:pBdr>
        <w:rPr>
          <w:rFonts w:eastAsia="Times New Roman" w:cs="Times New Roman"/>
          <w:sz w:val="20"/>
          <w:szCs w:val="20"/>
        </w:rPr>
      </w:pPr>
    </w:p>
    <w:p w:rsidR="00FF26F9" w:rsidRDefault="00FF26F9" w:rsidP="00FF26F9">
      <w:pPr>
        <w:pBdr>
          <w:top w:val="single" w:sz="4" w:space="1" w:color="auto"/>
          <w:left w:val="single" w:sz="4" w:space="4" w:color="auto"/>
          <w:bottom w:val="single" w:sz="4" w:space="1" w:color="auto"/>
          <w:right w:val="single" w:sz="4" w:space="4" w:color="auto"/>
        </w:pBdr>
        <w:rPr>
          <w:rFonts w:eastAsia="Times New Roman" w:cs="Times New Roman"/>
          <w:sz w:val="20"/>
          <w:szCs w:val="20"/>
        </w:rPr>
      </w:pPr>
    </w:p>
    <w:p w:rsidR="00FF26F9" w:rsidRDefault="00FF26F9" w:rsidP="00FF26F9">
      <w:pPr>
        <w:pBdr>
          <w:top w:val="single" w:sz="4" w:space="1" w:color="auto"/>
          <w:left w:val="single" w:sz="4" w:space="4" w:color="auto"/>
          <w:bottom w:val="single" w:sz="4" w:space="1" w:color="auto"/>
          <w:right w:val="single" w:sz="4" w:space="4" w:color="auto"/>
        </w:pBdr>
        <w:rPr>
          <w:rFonts w:eastAsia="Times New Roman" w:cs="Times New Roman"/>
          <w:sz w:val="20"/>
          <w:szCs w:val="20"/>
        </w:rPr>
      </w:pPr>
    </w:p>
    <w:p w:rsidR="00AA1950" w:rsidRDefault="00AA1950" w:rsidP="00FF26F9">
      <w:pPr>
        <w:pBdr>
          <w:top w:val="single" w:sz="4" w:space="1" w:color="auto"/>
          <w:left w:val="single" w:sz="4" w:space="4" w:color="auto"/>
          <w:bottom w:val="single" w:sz="4" w:space="1" w:color="auto"/>
          <w:right w:val="single" w:sz="4" w:space="4" w:color="auto"/>
        </w:pBdr>
        <w:rPr>
          <w:rFonts w:eastAsia="Times New Roman" w:cs="Times New Roman"/>
          <w:sz w:val="20"/>
          <w:szCs w:val="20"/>
        </w:rPr>
      </w:pPr>
    </w:p>
    <w:p w:rsidR="00AA1950" w:rsidRDefault="00AA1950" w:rsidP="00FF26F9">
      <w:pPr>
        <w:pBdr>
          <w:top w:val="single" w:sz="4" w:space="1" w:color="auto"/>
          <w:left w:val="single" w:sz="4" w:space="4" w:color="auto"/>
          <w:bottom w:val="single" w:sz="4" w:space="1" w:color="auto"/>
          <w:right w:val="single" w:sz="4" w:space="4" w:color="auto"/>
        </w:pBdr>
        <w:rPr>
          <w:rFonts w:eastAsia="Times New Roman" w:cs="Times New Roman"/>
          <w:sz w:val="20"/>
          <w:szCs w:val="20"/>
        </w:rPr>
      </w:pPr>
    </w:p>
    <w:p w:rsidR="00FF26F9" w:rsidRDefault="00FF26F9" w:rsidP="00FF26F9">
      <w:pPr>
        <w:pBdr>
          <w:top w:val="single" w:sz="4" w:space="1" w:color="auto"/>
          <w:left w:val="single" w:sz="4" w:space="4" w:color="auto"/>
          <w:bottom w:val="single" w:sz="4" w:space="1" w:color="auto"/>
          <w:right w:val="single" w:sz="4" w:space="4" w:color="auto"/>
        </w:pBdr>
        <w:rPr>
          <w:rFonts w:eastAsia="Times New Roman" w:cs="Times New Roman"/>
          <w:sz w:val="20"/>
          <w:szCs w:val="20"/>
        </w:rPr>
      </w:pPr>
    </w:p>
    <w:p w:rsidR="00FF26F9" w:rsidRDefault="00FF26F9" w:rsidP="00FF26F9">
      <w:pPr>
        <w:pBdr>
          <w:top w:val="single" w:sz="4" w:space="1" w:color="auto"/>
          <w:left w:val="single" w:sz="4" w:space="4" w:color="auto"/>
          <w:bottom w:val="single" w:sz="4" w:space="1" w:color="auto"/>
          <w:right w:val="single" w:sz="4" w:space="4" w:color="auto"/>
        </w:pBdr>
        <w:rPr>
          <w:rFonts w:eastAsia="Times New Roman" w:cs="Times New Roman"/>
          <w:sz w:val="20"/>
          <w:szCs w:val="20"/>
        </w:rPr>
      </w:pPr>
    </w:p>
    <w:p w:rsidR="00AA1950" w:rsidRDefault="00AA1950" w:rsidP="00FF26F9">
      <w:pPr>
        <w:pBdr>
          <w:top w:val="single" w:sz="4" w:space="1" w:color="auto"/>
          <w:left w:val="single" w:sz="4" w:space="4" w:color="auto"/>
          <w:bottom w:val="single" w:sz="4" w:space="1" w:color="auto"/>
          <w:right w:val="single" w:sz="4" w:space="4" w:color="auto"/>
        </w:pBdr>
        <w:rPr>
          <w:rFonts w:eastAsia="Times New Roman" w:cs="Times New Roman"/>
          <w:sz w:val="20"/>
          <w:szCs w:val="20"/>
        </w:rPr>
      </w:pPr>
    </w:p>
    <w:p w:rsidR="00FF26F9" w:rsidRDefault="00FF26F9" w:rsidP="00FF26F9">
      <w:pPr>
        <w:pBdr>
          <w:top w:val="single" w:sz="4" w:space="1" w:color="auto"/>
          <w:left w:val="single" w:sz="4" w:space="4" w:color="auto"/>
          <w:bottom w:val="single" w:sz="4" w:space="1" w:color="auto"/>
          <w:right w:val="single" w:sz="4" w:space="4" w:color="auto"/>
        </w:pBdr>
        <w:rPr>
          <w:rFonts w:eastAsia="Times New Roman" w:cs="Times New Roman"/>
          <w:sz w:val="20"/>
          <w:szCs w:val="20"/>
        </w:rPr>
      </w:pPr>
    </w:p>
    <w:p w:rsidR="00FF26F9" w:rsidRDefault="00FF26F9" w:rsidP="00FF26F9">
      <w:pPr>
        <w:pBdr>
          <w:top w:val="single" w:sz="4" w:space="1" w:color="auto"/>
          <w:left w:val="single" w:sz="4" w:space="4" w:color="auto"/>
          <w:bottom w:val="single" w:sz="4" w:space="1" w:color="auto"/>
          <w:right w:val="single" w:sz="4" w:space="4" w:color="auto"/>
        </w:pBdr>
        <w:rPr>
          <w:rFonts w:eastAsia="Times New Roman" w:cs="Times New Roman"/>
          <w:sz w:val="20"/>
          <w:szCs w:val="20"/>
        </w:rPr>
      </w:pPr>
    </w:p>
    <w:p w:rsidR="00FF26F9" w:rsidRPr="00FF26F9" w:rsidRDefault="00FF26F9" w:rsidP="00FF26F9">
      <w:pPr>
        <w:pBdr>
          <w:top w:val="single" w:sz="4" w:space="1" w:color="auto"/>
          <w:left w:val="single" w:sz="4" w:space="4" w:color="auto"/>
          <w:bottom w:val="single" w:sz="4" w:space="1" w:color="auto"/>
          <w:right w:val="single" w:sz="4" w:space="4" w:color="auto"/>
        </w:pBdr>
        <w:rPr>
          <w:rFonts w:eastAsia="Times New Roman" w:cs="Times New Roman"/>
          <w:b/>
          <w:sz w:val="20"/>
          <w:szCs w:val="20"/>
        </w:rPr>
      </w:pPr>
      <w:r w:rsidRPr="00FF26F9">
        <w:rPr>
          <w:rFonts w:eastAsia="Times New Roman" w:cs="Times New Roman"/>
          <w:b/>
          <w:sz w:val="20"/>
          <w:szCs w:val="20"/>
        </w:rPr>
        <w:t xml:space="preserve">Signed: </w:t>
      </w:r>
    </w:p>
    <w:p w:rsidR="00FF26F9" w:rsidRPr="00FF26F9" w:rsidRDefault="00FF26F9" w:rsidP="00FF26F9">
      <w:pPr>
        <w:pBdr>
          <w:top w:val="single" w:sz="4" w:space="1" w:color="auto"/>
          <w:left w:val="single" w:sz="4" w:space="4" w:color="auto"/>
          <w:bottom w:val="single" w:sz="4" w:space="1" w:color="auto"/>
          <w:right w:val="single" w:sz="4" w:space="4" w:color="auto"/>
        </w:pBdr>
        <w:rPr>
          <w:rFonts w:eastAsia="Times New Roman" w:cs="Times New Roman"/>
          <w:sz w:val="20"/>
          <w:szCs w:val="20"/>
        </w:rPr>
      </w:pPr>
    </w:p>
    <w:p w:rsidR="00FF26F9" w:rsidRDefault="00FF26F9" w:rsidP="00FF26F9">
      <w:pPr>
        <w:jc w:val="center"/>
        <w:rPr>
          <w:rFonts w:eastAsia="Times New Roman" w:cs="Times New Roman"/>
          <w:sz w:val="20"/>
          <w:szCs w:val="20"/>
        </w:rPr>
      </w:pPr>
    </w:p>
    <w:p w:rsidR="00FF26F9" w:rsidRDefault="00FF26F9" w:rsidP="00FF26F9">
      <w:pPr>
        <w:rPr>
          <w:rFonts w:eastAsia="Times New Roman" w:cs="Times New Roman"/>
          <w:sz w:val="20"/>
          <w:szCs w:val="20"/>
        </w:rPr>
      </w:pPr>
      <w:r>
        <w:rPr>
          <w:rFonts w:eastAsia="Times New Roman" w:cs="Times New Roman"/>
          <w:sz w:val="20"/>
          <w:szCs w:val="20"/>
        </w:rPr>
        <w:t>You will be informed once a decision has been made regarding this Bursary application. Please be aware that applications can be made throughout the school year, dependant on changes of circumstances.</w:t>
      </w:r>
    </w:p>
    <w:p w:rsidR="00FF26F9" w:rsidRDefault="00FF26F9" w:rsidP="00FF26F9">
      <w:pPr>
        <w:rPr>
          <w:rFonts w:eastAsia="Times New Roman" w:cs="Times New Roman"/>
          <w:sz w:val="20"/>
          <w:szCs w:val="20"/>
        </w:rPr>
      </w:pPr>
    </w:p>
    <w:p w:rsidR="00FF26F9" w:rsidRDefault="00FF26F9">
      <w:pPr>
        <w:rPr>
          <w:rFonts w:eastAsia="Times New Roman" w:cs="Times New Roman"/>
          <w:sz w:val="20"/>
          <w:szCs w:val="20"/>
        </w:rPr>
      </w:pPr>
      <w:r>
        <w:rPr>
          <w:rFonts w:eastAsia="Times New Roman" w:cs="Times New Roman"/>
          <w:sz w:val="20"/>
          <w:szCs w:val="20"/>
        </w:rPr>
        <w:t xml:space="preserve">If you would like to claim for </w:t>
      </w:r>
      <w:proofErr w:type="gramStart"/>
      <w:r>
        <w:rPr>
          <w:rFonts w:eastAsia="Times New Roman" w:cs="Times New Roman"/>
          <w:sz w:val="20"/>
          <w:szCs w:val="20"/>
        </w:rPr>
        <w:t>Learning</w:t>
      </w:r>
      <w:proofErr w:type="gramEnd"/>
      <w:r>
        <w:rPr>
          <w:rFonts w:eastAsia="Times New Roman" w:cs="Times New Roman"/>
          <w:sz w:val="20"/>
          <w:szCs w:val="20"/>
        </w:rPr>
        <w:t xml:space="preserve"> materials such as revision guides, textbooks, relevant trips there is a separate form to be completed when they take place throughout the year. Please provide relevant receipts and once the claim is accepted a cheque will be sent to cover these costs.</w:t>
      </w:r>
    </w:p>
    <w:p w:rsidR="00FF26F9" w:rsidRDefault="00FF26F9">
      <w:pPr>
        <w:rPr>
          <w:rFonts w:eastAsia="Times New Roman" w:cs="Times New Roman"/>
          <w:sz w:val="20"/>
          <w:szCs w:val="20"/>
        </w:rPr>
      </w:pPr>
    </w:p>
    <w:p w:rsidR="00FF26F9" w:rsidRDefault="00FF26F9">
      <w:pPr>
        <w:rPr>
          <w:rFonts w:eastAsia="Times New Roman" w:cs="Times New Roman"/>
          <w:sz w:val="20"/>
          <w:szCs w:val="20"/>
        </w:rPr>
      </w:pPr>
      <w:r>
        <w:rPr>
          <w:rFonts w:eastAsia="Times New Roman" w:cs="Times New Roman"/>
          <w:sz w:val="20"/>
          <w:szCs w:val="20"/>
        </w:rPr>
        <w:t xml:space="preserve">For any queries please contact Mr Morris – </w:t>
      </w:r>
      <w:hyperlink r:id="rId9" w:history="1">
        <w:r w:rsidRPr="00DA13BD">
          <w:rPr>
            <w:rStyle w:val="Hyperlink"/>
            <w:rFonts w:eastAsia="Times New Roman" w:cs="Times New Roman"/>
            <w:sz w:val="20"/>
            <w:szCs w:val="20"/>
          </w:rPr>
          <w:t>smorris@stfrancis.cc</w:t>
        </w:r>
      </w:hyperlink>
    </w:p>
    <w:p w:rsidR="00FF26F9" w:rsidRDefault="00FF26F9"/>
    <w:p w:rsidR="00FF26F9" w:rsidRPr="008D1673" w:rsidRDefault="00FF26F9" w:rsidP="00FF26F9">
      <w:pPr>
        <w:pBdr>
          <w:top w:val="single" w:sz="4" w:space="1" w:color="auto"/>
          <w:left w:val="single" w:sz="4" w:space="4" w:color="auto"/>
          <w:bottom w:val="single" w:sz="4" w:space="1" w:color="auto"/>
          <w:right w:val="single" w:sz="4" w:space="4" w:color="auto"/>
        </w:pBdr>
        <w:rPr>
          <w:b/>
          <w:color w:val="767171" w:themeColor="background2" w:themeShade="80"/>
          <w:sz w:val="20"/>
          <w:szCs w:val="20"/>
        </w:rPr>
      </w:pPr>
      <w:r w:rsidRPr="008D1673">
        <w:rPr>
          <w:b/>
          <w:color w:val="767171" w:themeColor="background2" w:themeShade="80"/>
          <w:sz w:val="20"/>
          <w:szCs w:val="20"/>
        </w:rPr>
        <w:t xml:space="preserve">School Notes: </w:t>
      </w:r>
    </w:p>
    <w:p w:rsidR="00FF26F9" w:rsidRDefault="00FF26F9" w:rsidP="00FF26F9">
      <w:pPr>
        <w:pBdr>
          <w:top w:val="single" w:sz="4" w:space="1" w:color="auto"/>
          <w:left w:val="single" w:sz="4" w:space="4" w:color="auto"/>
          <w:bottom w:val="single" w:sz="4" w:space="1" w:color="auto"/>
          <w:right w:val="single" w:sz="4" w:space="4" w:color="auto"/>
        </w:pBdr>
        <w:rPr>
          <w:b/>
          <w:color w:val="767171" w:themeColor="background2" w:themeShade="80"/>
          <w:sz w:val="20"/>
          <w:szCs w:val="20"/>
        </w:rPr>
      </w:pPr>
    </w:p>
    <w:p w:rsidR="00A73DD5" w:rsidRPr="008D1673" w:rsidRDefault="00A73DD5" w:rsidP="00FF26F9">
      <w:pPr>
        <w:pBdr>
          <w:top w:val="single" w:sz="4" w:space="1" w:color="auto"/>
          <w:left w:val="single" w:sz="4" w:space="4" w:color="auto"/>
          <w:bottom w:val="single" w:sz="4" w:space="1" w:color="auto"/>
          <w:right w:val="single" w:sz="4" w:space="4" w:color="auto"/>
        </w:pBdr>
        <w:rPr>
          <w:b/>
          <w:color w:val="767171" w:themeColor="background2" w:themeShade="80"/>
          <w:sz w:val="20"/>
          <w:szCs w:val="20"/>
        </w:rPr>
      </w:pPr>
    </w:p>
    <w:p w:rsidR="00FF26F9" w:rsidRPr="008D1673" w:rsidRDefault="00FF26F9" w:rsidP="00FF26F9">
      <w:pPr>
        <w:pBdr>
          <w:top w:val="single" w:sz="4" w:space="1" w:color="auto"/>
          <w:left w:val="single" w:sz="4" w:space="4" w:color="auto"/>
          <w:bottom w:val="single" w:sz="4" w:space="1" w:color="auto"/>
          <w:right w:val="single" w:sz="4" w:space="4" w:color="auto"/>
        </w:pBdr>
        <w:rPr>
          <w:b/>
          <w:color w:val="767171" w:themeColor="background2" w:themeShade="80"/>
          <w:sz w:val="20"/>
          <w:szCs w:val="20"/>
        </w:rPr>
      </w:pPr>
    </w:p>
    <w:p w:rsidR="00A73DD5" w:rsidRDefault="00A73DD5" w:rsidP="00FF26F9">
      <w:pPr>
        <w:pBdr>
          <w:top w:val="single" w:sz="4" w:space="1" w:color="auto"/>
          <w:left w:val="single" w:sz="4" w:space="4" w:color="auto"/>
          <w:bottom w:val="single" w:sz="4" w:space="1" w:color="auto"/>
          <w:right w:val="single" w:sz="4" w:space="4" w:color="auto"/>
        </w:pBdr>
      </w:pPr>
    </w:p>
    <w:p w:rsidR="00A73DD5" w:rsidRDefault="00A73DD5" w:rsidP="00A73DD5">
      <w:pPr>
        <w:jc w:val="center"/>
        <w:rPr>
          <w:rFonts w:ascii="Arial" w:eastAsia="Times New Roman" w:hAnsi="Arial" w:cs="Times New Roman"/>
          <w:sz w:val="20"/>
          <w:szCs w:val="20"/>
        </w:rPr>
      </w:pPr>
      <w:r>
        <w:rPr>
          <w:rFonts w:ascii="Arial" w:eastAsia="Times New Roman" w:hAnsi="Arial" w:cs="Times New Roman"/>
          <w:noProof/>
          <w:sz w:val="20"/>
          <w:szCs w:val="20"/>
          <w:lang w:eastAsia="en-GB"/>
        </w:rPr>
        <w:lastRenderedPageBreak/>
        <w:drawing>
          <wp:inline distT="0" distB="0" distL="0" distR="0" wp14:anchorId="064F29D0" wp14:editId="2603B4AE">
            <wp:extent cx="866775" cy="1166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Franc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9379" cy="1170103"/>
                    </a:xfrm>
                    <a:prstGeom prst="rect">
                      <a:avLst/>
                    </a:prstGeom>
                  </pic:spPr>
                </pic:pic>
              </a:graphicData>
            </a:graphic>
          </wp:inline>
        </w:drawing>
      </w:r>
    </w:p>
    <w:p w:rsidR="00A73DD5" w:rsidRDefault="00A73DD5" w:rsidP="00A73DD5">
      <w:pPr>
        <w:rPr>
          <w:rFonts w:ascii="Arial" w:eastAsia="Times New Roman" w:hAnsi="Arial" w:cs="Times New Roman"/>
          <w:sz w:val="20"/>
          <w:szCs w:val="20"/>
        </w:rPr>
      </w:pPr>
    </w:p>
    <w:p w:rsidR="00A73DD5" w:rsidRDefault="00A73DD5" w:rsidP="00A73DD5">
      <w:pPr>
        <w:jc w:val="center"/>
        <w:rPr>
          <w:rFonts w:ascii="Arial" w:eastAsia="Times New Roman" w:hAnsi="Arial" w:cs="Times New Roman"/>
          <w:sz w:val="20"/>
          <w:szCs w:val="20"/>
        </w:rPr>
      </w:pPr>
    </w:p>
    <w:p w:rsidR="00A73DD5" w:rsidRDefault="00A73DD5" w:rsidP="00A73DD5">
      <w:pPr>
        <w:jc w:val="center"/>
        <w:rPr>
          <w:rFonts w:eastAsia="Times New Roman" w:cs="Times New Roman"/>
          <w:sz w:val="44"/>
          <w:szCs w:val="44"/>
        </w:rPr>
      </w:pPr>
      <w:r w:rsidRPr="008E641C">
        <w:rPr>
          <w:rFonts w:eastAsia="Times New Roman" w:cs="Times New Roman"/>
          <w:sz w:val="44"/>
          <w:szCs w:val="44"/>
        </w:rPr>
        <w:t xml:space="preserve">Sixth Form Bursary </w:t>
      </w:r>
      <w:r>
        <w:rPr>
          <w:rFonts w:eastAsia="Times New Roman" w:cs="Times New Roman"/>
          <w:sz w:val="44"/>
          <w:szCs w:val="44"/>
        </w:rPr>
        <w:t>– Learning Resource Application</w:t>
      </w:r>
    </w:p>
    <w:p w:rsidR="00A73DD5" w:rsidRDefault="00A73DD5" w:rsidP="00A73DD5">
      <w:pPr>
        <w:jc w:val="center"/>
        <w:rPr>
          <w:rFonts w:eastAsia="Times New Roman" w:cs="Times New Roman"/>
          <w:sz w:val="20"/>
          <w:szCs w:val="20"/>
        </w:rPr>
      </w:pPr>
    </w:p>
    <w:p w:rsidR="00A73DD5" w:rsidRDefault="00A73DD5" w:rsidP="00A73DD5">
      <w:pPr>
        <w:jc w:val="center"/>
        <w:rPr>
          <w:rFonts w:eastAsia="Times New Roman" w:cs="Times New Roman"/>
          <w:sz w:val="20"/>
          <w:szCs w:val="20"/>
        </w:rPr>
      </w:pPr>
    </w:p>
    <w:p w:rsidR="00A73DD5" w:rsidRDefault="00A73DD5" w:rsidP="00A73DD5">
      <w:pPr>
        <w:jc w:val="center"/>
        <w:rPr>
          <w:rFonts w:eastAsia="Times New Roman" w:cs="Times New Roman"/>
          <w:sz w:val="20"/>
          <w:szCs w:val="20"/>
        </w:rPr>
      </w:pPr>
      <w:r>
        <w:rPr>
          <w:rFonts w:eastAsia="Times New Roman" w:cs="Times New Roman"/>
          <w:sz w:val="20"/>
          <w:szCs w:val="20"/>
        </w:rPr>
        <w:t>Once you have been successful in your appli</w:t>
      </w:r>
      <w:r w:rsidR="00E460BE">
        <w:rPr>
          <w:rFonts w:eastAsia="Times New Roman" w:cs="Times New Roman"/>
          <w:sz w:val="20"/>
          <w:szCs w:val="20"/>
        </w:rPr>
        <w:t>cation for a school Bursary 2020-21</w:t>
      </w:r>
      <w:bookmarkStart w:id="0" w:name="_GoBack"/>
      <w:bookmarkEnd w:id="0"/>
      <w:r>
        <w:rPr>
          <w:rFonts w:eastAsia="Times New Roman" w:cs="Times New Roman"/>
          <w:sz w:val="20"/>
          <w:szCs w:val="20"/>
        </w:rPr>
        <w:t xml:space="preserve"> please complete the attached form to claim for Resources purchased relating to your learning.</w:t>
      </w:r>
    </w:p>
    <w:p w:rsidR="00A73DD5" w:rsidRDefault="00A73DD5" w:rsidP="00A73DD5">
      <w:pPr>
        <w:jc w:val="center"/>
        <w:rPr>
          <w:rFonts w:eastAsia="Times New Roman" w:cs="Times New Roman"/>
          <w:sz w:val="20"/>
          <w:szCs w:val="20"/>
        </w:rPr>
      </w:pPr>
      <w:r>
        <w:rPr>
          <w:rFonts w:eastAsia="Times New Roman" w:cs="Times New Roman"/>
          <w:sz w:val="20"/>
          <w:szCs w:val="20"/>
        </w:rPr>
        <w:t xml:space="preserve"> </w:t>
      </w:r>
    </w:p>
    <w:p w:rsidR="00A73DD5" w:rsidRDefault="00A73DD5" w:rsidP="00A73DD5">
      <w:pPr>
        <w:jc w:val="center"/>
        <w:rPr>
          <w:rFonts w:eastAsia="Times New Roman" w:cs="Times New Roman"/>
          <w:b/>
          <w:sz w:val="20"/>
          <w:szCs w:val="20"/>
        </w:rPr>
      </w:pPr>
      <w:r w:rsidRPr="00A73DD5">
        <w:rPr>
          <w:rFonts w:eastAsia="Times New Roman" w:cs="Times New Roman"/>
          <w:b/>
          <w:sz w:val="20"/>
          <w:szCs w:val="20"/>
        </w:rPr>
        <w:t>It is your responsibility to ensure that what you are purchasing is eligible for a Bursary refund.</w:t>
      </w:r>
    </w:p>
    <w:p w:rsidR="00A73DD5" w:rsidRDefault="00A73DD5" w:rsidP="00A73DD5">
      <w:pPr>
        <w:jc w:val="center"/>
        <w:rPr>
          <w:rFonts w:eastAsia="Times New Roman" w:cs="Times New Roman"/>
          <w:b/>
          <w:sz w:val="20"/>
          <w:szCs w:val="20"/>
        </w:rPr>
      </w:pPr>
    </w:p>
    <w:p w:rsidR="00A73DD5" w:rsidRPr="00A73DD5" w:rsidRDefault="00A73DD5" w:rsidP="00A73DD5">
      <w:pPr>
        <w:jc w:val="center"/>
        <w:rPr>
          <w:rFonts w:eastAsia="Times New Roman" w:cs="Times New Roman"/>
          <w:sz w:val="20"/>
          <w:szCs w:val="20"/>
        </w:rPr>
      </w:pPr>
      <w:r>
        <w:rPr>
          <w:rFonts w:eastAsia="Times New Roman" w:cs="Times New Roman"/>
          <w:sz w:val="20"/>
          <w:szCs w:val="20"/>
        </w:rPr>
        <w:t>Attach all relevant receipts to this claim form and note that multiple claims can be made throughout the year.</w:t>
      </w:r>
    </w:p>
    <w:p w:rsidR="00A73DD5" w:rsidRDefault="00A73DD5" w:rsidP="00A73DD5">
      <w:pPr>
        <w:jc w:val="center"/>
        <w:rPr>
          <w:rFonts w:eastAsia="Times New Roman" w:cs="Times New Roman"/>
          <w:sz w:val="20"/>
          <w:szCs w:val="20"/>
        </w:rPr>
      </w:pPr>
    </w:p>
    <w:p w:rsidR="00A73DD5" w:rsidRPr="00A73DD5" w:rsidRDefault="00A73DD5" w:rsidP="00A73DD5">
      <w:pPr>
        <w:pBdr>
          <w:top w:val="single" w:sz="4" w:space="0" w:color="auto"/>
          <w:left w:val="single" w:sz="4" w:space="4" w:color="auto"/>
          <w:bottom w:val="single" w:sz="4" w:space="1" w:color="auto"/>
          <w:right w:val="single" w:sz="4" w:space="4" w:color="auto"/>
        </w:pBdr>
        <w:rPr>
          <w:rFonts w:eastAsia="Times New Roman" w:cs="Times New Roman"/>
          <w:b/>
          <w:sz w:val="20"/>
          <w:szCs w:val="20"/>
        </w:rPr>
      </w:pPr>
      <w:r w:rsidRPr="00A73DD5">
        <w:rPr>
          <w:rFonts w:eastAsia="Times New Roman" w:cs="Times New Roman"/>
          <w:b/>
          <w:sz w:val="20"/>
          <w:szCs w:val="20"/>
        </w:rPr>
        <w:t>Name:</w:t>
      </w:r>
    </w:p>
    <w:p w:rsidR="00A73DD5" w:rsidRDefault="00A73DD5" w:rsidP="00A73DD5">
      <w:pPr>
        <w:pBdr>
          <w:top w:val="single" w:sz="4" w:space="0" w:color="auto"/>
          <w:left w:val="single" w:sz="4" w:space="4" w:color="auto"/>
          <w:bottom w:val="single" w:sz="4" w:space="1" w:color="auto"/>
          <w:right w:val="single" w:sz="4" w:space="4" w:color="auto"/>
        </w:pBdr>
        <w:rPr>
          <w:rFonts w:eastAsia="Times New Roman" w:cs="Times New Roman"/>
          <w:sz w:val="20"/>
          <w:szCs w:val="20"/>
        </w:rPr>
      </w:pPr>
    </w:p>
    <w:p w:rsidR="00A73DD5" w:rsidRDefault="00A73DD5" w:rsidP="00A73DD5">
      <w:pPr>
        <w:pBdr>
          <w:top w:val="single" w:sz="4" w:space="0" w:color="auto"/>
          <w:left w:val="single" w:sz="4" w:space="4" w:color="auto"/>
          <w:bottom w:val="single" w:sz="4" w:space="1" w:color="auto"/>
          <w:right w:val="single" w:sz="4" w:space="4" w:color="auto"/>
        </w:pBdr>
        <w:rPr>
          <w:rFonts w:eastAsia="Times New Roman" w:cs="Times New Roman"/>
          <w:sz w:val="20"/>
          <w:szCs w:val="20"/>
        </w:rPr>
      </w:pPr>
    </w:p>
    <w:p w:rsidR="00A73DD5" w:rsidRDefault="00A73DD5" w:rsidP="00A73DD5">
      <w:pPr>
        <w:jc w:val="center"/>
        <w:rPr>
          <w:rFonts w:eastAsia="Times New Roman" w:cs="Times New Roman"/>
          <w:sz w:val="20"/>
          <w:szCs w:val="20"/>
        </w:rPr>
      </w:pPr>
    </w:p>
    <w:p w:rsidR="00A73DD5" w:rsidRDefault="00A73DD5" w:rsidP="00A73DD5">
      <w:pPr>
        <w:jc w:val="center"/>
        <w:rPr>
          <w:rFonts w:eastAsia="Times New Roman" w:cs="Times New Roman"/>
          <w:sz w:val="20"/>
          <w:szCs w:val="20"/>
        </w:rPr>
      </w:pPr>
    </w:p>
    <w:tbl>
      <w:tblPr>
        <w:tblStyle w:val="TableGrid"/>
        <w:tblW w:w="0" w:type="auto"/>
        <w:tblLook w:val="04A0" w:firstRow="1" w:lastRow="0" w:firstColumn="1" w:lastColumn="0" w:noHBand="0" w:noVBand="1"/>
      </w:tblPr>
      <w:tblGrid>
        <w:gridCol w:w="2689"/>
        <w:gridCol w:w="2409"/>
        <w:gridCol w:w="1664"/>
        <w:gridCol w:w="2254"/>
      </w:tblGrid>
      <w:tr w:rsidR="00A73DD5" w:rsidTr="00A73DD5">
        <w:tc>
          <w:tcPr>
            <w:tcW w:w="2689" w:type="dxa"/>
            <w:shd w:val="clear" w:color="auto" w:fill="E7E6E6" w:themeFill="background2"/>
          </w:tcPr>
          <w:p w:rsidR="00A73DD5" w:rsidRPr="00A73DD5" w:rsidRDefault="00A73DD5" w:rsidP="00A73DD5">
            <w:pPr>
              <w:jc w:val="center"/>
              <w:rPr>
                <w:b/>
              </w:rPr>
            </w:pPr>
            <w:r w:rsidRPr="00A73DD5">
              <w:rPr>
                <w:b/>
              </w:rPr>
              <w:t>Resource</w:t>
            </w:r>
          </w:p>
        </w:tc>
        <w:tc>
          <w:tcPr>
            <w:tcW w:w="2409" w:type="dxa"/>
            <w:shd w:val="clear" w:color="auto" w:fill="E7E6E6" w:themeFill="background2"/>
          </w:tcPr>
          <w:p w:rsidR="00A73DD5" w:rsidRPr="00A73DD5" w:rsidRDefault="00A73DD5" w:rsidP="00A73DD5">
            <w:pPr>
              <w:jc w:val="center"/>
              <w:rPr>
                <w:b/>
              </w:rPr>
            </w:pPr>
            <w:r w:rsidRPr="00A73DD5">
              <w:rPr>
                <w:b/>
              </w:rPr>
              <w:t>Subject</w:t>
            </w:r>
          </w:p>
        </w:tc>
        <w:tc>
          <w:tcPr>
            <w:tcW w:w="1664" w:type="dxa"/>
            <w:shd w:val="clear" w:color="auto" w:fill="E7E6E6" w:themeFill="background2"/>
          </w:tcPr>
          <w:p w:rsidR="00A73DD5" w:rsidRPr="00A73DD5" w:rsidRDefault="00A73DD5" w:rsidP="00A73DD5">
            <w:pPr>
              <w:jc w:val="center"/>
              <w:rPr>
                <w:b/>
              </w:rPr>
            </w:pPr>
            <w:r w:rsidRPr="00A73DD5">
              <w:rPr>
                <w:b/>
              </w:rPr>
              <w:t>Cost</w:t>
            </w:r>
          </w:p>
        </w:tc>
        <w:tc>
          <w:tcPr>
            <w:tcW w:w="2254" w:type="dxa"/>
            <w:shd w:val="clear" w:color="auto" w:fill="E7E6E6" w:themeFill="background2"/>
          </w:tcPr>
          <w:p w:rsidR="00A73DD5" w:rsidRPr="00A73DD5" w:rsidRDefault="00A73DD5" w:rsidP="00A73DD5">
            <w:pPr>
              <w:jc w:val="center"/>
              <w:rPr>
                <w:b/>
              </w:rPr>
            </w:pPr>
            <w:r w:rsidRPr="00A73DD5">
              <w:rPr>
                <w:b/>
              </w:rPr>
              <w:t>Evidence Attached</w:t>
            </w:r>
          </w:p>
        </w:tc>
      </w:tr>
      <w:tr w:rsidR="00A73DD5" w:rsidTr="00A73DD5">
        <w:tc>
          <w:tcPr>
            <w:tcW w:w="2689" w:type="dxa"/>
          </w:tcPr>
          <w:p w:rsidR="00A73DD5" w:rsidRDefault="00A73DD5" w:rsidP="00A73DD5"/>
          <w:p w:rsidR="00A73DD5" w:rsidRDefault="00A73DD5" w:rsidP="00A73DD5"/>
          <w:p w:rsidR="00A73DD5" w:rsidRDefault="00A73DD5" w:rsidP="00A73DD5"/>
        </w:tc>
        <w:tc>
          <w:tcPr>
            <w:tcW w:w="2409" w:type="dxa"/>
          </w:tcPr>
          <w:p w:rsidR="00A73DD5" w:rsidRDefault="00A73DD5" w:rsidP="00A73DD5"/>
        </w:tc>
        <w:tc>
          <w:tcPr>
            <w:tcW w:w="1664" w:type="dxa"/>
          </w:tcPr>
          <w:p w:rsidR="00A73DD5" w:rsidRDefault="00A73DD5" w:rsidP="00A73DD5"/>
        </w:tc>
        <w:tc>
          <w:tcPr>
            <w:tcW w:w="2254" w:type="dxa"/>
          </w:tcPr>
          <w:p w:rsidR="00A73DD5" w:rsidRDefault="00A73DD5" w:rsidP="00A73DD5"/>
        </w:tc>
      </w:tr>
      <w:tr w:rsidR="00A73DD5" w:rsidTr="00A73DD5">
        <w:tc>
          <w:tcPr>
            <w:tcW w:w="2689" w:type="dxa"/>
          </w:tcPr>
          <w:p w:rsidR="00A73DD5" w:rsidRDefault="00A73DD5" w:rsidP="00A73DD5"/>
          <w:p w:rsidR="00A73DD5" w:rsidRDefault="00A73DD5" w:rsidP="00A73DD5"/>
          <w:p w:rsidR="00A73DD5" w:rsidRDefault="00A73DD5" w:rsidP="00A73DD5"/>
        </w:tc>
        <w:tc>
          <w:tcPr>
            <w:tcW w:w="2409" w:type="dxa"/>
          </w:tcPr>
          <w:p w:rsidR="00A73DD5" w:rsidRDefault="00A73DD5" w:rsidP="00A73DD5"/>
        </w:tc>
        <w:tc>
          <w:tcPr>
            <w:tcW w:w="1664" w:type="dxa"/>
          </w:tcPr>
          <w:p w:rsidR="00A73DD5" w:rsidRDefault="00A73DD5" w:rsidP="00A73DD5"/>
        </w:tc>
        <w:tc>
          <w:tcPr>
            <w:tcW w:w="2254" w:type="dxa"/>
          </w:tcPr>
          <w:p w:rsidR="00A73DD5" w:rsidRDefault="00A73DD5" w:rsidP="00A73DD5"/>
        </w:tc>
      </w:tr>
      <w:tr w:rsidR="00A73DD5" w:rsidTr="00A73DD5">
        <w:tc>
          <w:tcPr>
            <w:tcW w:w="2689" w:type="dxa"/>
          </w:tcPr>
          <w:p w:rsidR="00A73DD5" w:rsidRDefault="00A73DD5" w:rsidP="00A73DD5"/>
          <w:p w:rsidR="00A73DD5" w:rsidRDefault="00A73DD5" w:rsidP="00A73DD5"/>
          <w:p w:rsidR="00A73DD5" w:rsidRDefault="00A73DD5" w:rsidP="00A73DD5"/>
        </w:tc>
        <w:tc>
          <w:tcPr>
            <w:tcW w:w="2409" w:type="dxa"/>
          </w:tcPr>
          <w:p w:rsidR="00A73DD5" w:rsidRDefault="00A73DD5" w:rsidP="00A73DD5"/>
        </w:tc>
        <w:tc>
          <w:tcPr>
            <w:tcW w:w="1664" w:type="dxa"/>
          </w:tcPr>
          <w:p w:rsidR="00A73DD5" w:rsidRDefault="00A73DD5" w:rsidP="00A73DD5"/>
        </w:tc>
        <w:tc>
          <w:tcPr>
            <w:tcW w:w="2254" w:type="dxa"/>
          </w:tcPr>
          <w:p w:rsidR="00A73DD5" w:rsidRDefault="00A73DD5" w:rsidP="00A73DD5"/>
        </w:tc>
      </w:tr>
      <w:tr w:rsidR="00A73DD5" w:rsidTr="00A73DD5">
        <w:tc>
          <w:tcPr>
            <w:tcW w:w="2689" w:type="dxa"/>
          </w:tcPr>
          <w:p w:rsidR="00A73DD5" w:rsidRDefault="00A73DD5" w:rsidP="00A73DD5"/>
          <w:p w:rsidR="00A73DD5" w:rsidRDefault="00A73DD5" w:rsidP="00A73DD5"/>
          <w:p w:rsidR="00A73DD5" w:rsidRDefault="00A73DD5" w:rsidP="00A73DD5"/>
        </w:tc>
        <w:tc>
          <w:tcPr>
            <w:tcW w:w="2409" w:type="dxa"/>
          </w:tcPr>
          <w:p w:rsidR="00A73DD5" w:rsidRDefault="00A73DD5" w:rsidP="00A73DD5"/>
        </w:tc>
        <w:tc>
          <w:tcPr>
            <w:tcW w:w="1664" w:type="dxa"/>
          </w:tcPr>
          <w:p w:rsidR="00A73DD5" w:rsidRDefault="00A73DD5" w:rsidP="00A73DD5"/>
        </w:tc>
        <w:tc>
          <w:tcPr>
            <w:tcW w:w="2254" w:type="dxa"/>
          </w:tcPr>
          <w:p w:rsidR="00A73DD5" w:rsidRDefault="00A73DD5" w:rsidP="00A73DD5"/>
        </w:tc>
      </w:tr>
      <w:tr w:rsidR="00A73DD5" w:rsidTr="00A73DD5">
        <w:tc>
          <w:tcPr>
            <w:tcW w:w="2689" w:type="dxa"/>
          </w:tcPr>
          <w:p w:rsidR="00A73DD5" w:rsidRDefault="00A73DD5" w:rsidP="00A73DD5"/>
          <w:p w:rsidR="00A73DD5" w:rsidRDefault="00A73DD5" w:rsidP="00A73DD5"/>
          <w:p w:rsidR="00A73DD5" w:rsidRDefault="00A73DD5" w:rsidP="00A73DD5"/>
        </w:tc>
        <w:tc>
          <w:tcPr>
            <w:tcW w:w="2409" w:type="dxa"/>
          </w:tcPr>
          <w:p w:rsidR="00A73DD5" w:rsidRDefault="00A73DD5" w:rsidP="00A73DD5"/>
        </w:tc>
        <w:tc>
          <w:tcPr>
            <w:tcW w:w="1664" w:type="dxa"/>
          </w:tcPr>
          <w:p w:rsidR="00A73DD5" w:rsidRDefault="00A73DD5" w:rsidP="00A73DD5"/>
        </w:tc>
        <w:tc>
          <w:tcPr>
            <w:tcW w:w="2254" w:type="dxa"/>
          </w:tcPr>
          <w:p w:rsidR="00A73DD5" w:rsidRDefault="00A73DD5" w:rsidP="00A73DD5"/>
        </w:tc>
      </w:tr>
      <w:tr w:rsidR="00A73DD5" w:rsidTr="00A73DD5">
        <w:tc>
          <w:tcPr>
            <w:tcW w:w="2689" w:type="dxa"/>
          </w:tcPr>
          <w:p w:rsidR="00A73DD5" w:rsidRDefault="00A73DD5" w:rsidP="00A73DD5"/>
          <w:p w:rsidR="00A73DD5" w:rsidRDefault="00A73DD5" w:rsidP="00A73DD5"/>
          <w:p w:rsidR="00A73DD5" w:rsidRDefault="00A73DD5" w:rsidP="00A73DD5"/>
        </w:tc>
        <w:tc>
          <w:tcPr>
            <w:tcW w:w="2409" w:type="dxa"/>
          </w:tcPr>
          <w:p w:rsidR="00A73DD5" w:rsidRDefault="00A73DD5" w:rsidP="00A73DD5"/>
        </w:tc>
        <w:tc>
          <w:tcPr>
            <w:tcW w:w="1664" w:type="dxa"/>
          </w:tcPr>
          <w:p w:rsidR="00A73DD5" w:rsidRDefault="00A73DD5" w:rsidP="00A73DD5"/>
        </w:tc>
        <w:tc>
          <w:tcPr>
            <w:tcW w:w="2254" w:type="dxa"/>
          </w:tcPr>
          <w:p w:rsidR="00A73DD5" w:rsidRDefault="00A73DD5" w:rsidP="00A73DD5"/>
        </w:tc>
      </w:tr>
      <w:tr w:rsidR="00A73DD5" w:rsidTr="00A73DD5">
        <w:tc>
          <w:tcPr>
            <w:tcW w:w="2689" w:type="dxa"/>
          </w:tcPr>
          <w:p w:rsidR="00A73DD5" w:rsidRDefault="00A73DD5" w:rsidP="00A73DD5"/>
          <w:p w:rsidR="00A73DD5" w:rsidRDefault="00A73DD5" w:rsidP="00A73DD5"/>
          <w:p w:rsidR="00A73DD5" w:rsidRDefault="00A73DD5" w:rsidP="00A73DD5"/>
        </w:tc>
        <w:tc>
          <w:tcPr>
            <w:tcW w:w="2409" w:type="dxa"/>
          </w:tcPr>
          <w:p w:rsidR="00A73DD5" w:rsidRDefault="00A73DD5" w:rsidP="00A73DD5"/>
        </w:tc>
        <w:tc>
          <w:tcPr>
            <w:tcW w:w="1664" w:type="dxa"/>
          </w:tcPr>
          <w:p w:rsidR="00A73DD5" w:rsidRDefault="00A73DD5" w:rsidP="00A73DD5"/>
        </w:tc>
        <w:tc>
          <w:tcPr>
            <w:tcW w:w="2254" w:type="dxa"/>
          </w:tcPr>
          <w:p w:rsidR="00A73DD5" w:rsidRDefault="00A73DD5" w:rsidP="00A73DD5"/>
        </w:tc>
      </w:tr>
    </w:tbl>
    <w:p w:rsidR="00A73DD5" w:rsidRDefault="00A73DD5" w:rsidP="00A73DD5"/>
    <w:p w:rsidR="00A73DD5" w:rsidRPr="00AA1950" w:rsidRDefault="00A73DD5" w:rsidP="00A73DD5">
      <w:pPr>
        <w:rPr>
          <w:b/>
          <w:sz w:val="20"/>
          <w:szCs w:val="20"/>
        </w:rPr>
      </w:pPr>
      <w:r w:rsidRPr="00AA1950">
        <w:rPr>
          <w:b/>
          <w:sz w:val="20"/>
          <w:szCs w:val="20"/>
        </w:rPr>
        <w:t>Examples of resources:</w:t>
      </w:r>
    </w:p>
    <w:p w:rsidR="00A73DD5" w:rsidRPr="00AA1950" w:rsidRDefault="00A73DD5" w:rsidP="00A73DD5">
      <w:pPr>
        <w:rPr>
          <w:sz w:val="20"/>
          <w:szCs w:val="20"/>
        </w:rPr>
      </w:pPr>
      <w:r w:rsidRPr="00AA1950">
        <w:rPr>
          <w:sz w:val="20"/>
          <w:szCs w:val="20"/>
        </w:rPr>
        <w:t xml:space="preserve">Revision Guides, Textbooks, </w:t>
      </w:r>
      <w:r w:rsidR="00CC079B">
        <w:rPr>
          <w:sz w:val="20"/>
          <w:szCs w:val="20"/>
        </w:rPr>
        <w:t>Train travel costs to open days, Trips organised by school, Subject-specific resources (e.g. scientific calculator)</w:t>
      </w:r>
    </w:p>
    <w:sectPr w:rsidR="00A73DD5" w:rsidRPr="00AA195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B39" w:rsidRDefault="003F2B39" w:rsidP="00E31D95">
      <w:r>
        <w:separator/>
      </w:r>
    </w:p>
  </w:endnote>
  <w:endnote w:type="continuationSeparator" w:id="0">
    <w:p w:rsidR="003F2B39" w:rsidRDefault="003F2B39" w:rsidP="00E3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95" w:rsidRDefault="00E31D95">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24DBC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E460BE" w:rsidRPr="00E460BE">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ab/>
    </w:r>
    <w:r>
      <w:rPr>
        <w:rFonts w:asciiTheme="majorHAnsi" w:eastAsiaTheme="majorEastAsia" w:hAnsiTheme="majorHAnsi" w:cstheme="majorBidi"/>
        <w:noProof/>
        <w:color w:val="5B9BD5" w:themeColor="accent1"/>
        <w:sz w:val="20"/>
        <w:szCs w:val="20"/>
      </w:rPr>
      <w:tab/>
      <w:t xml:space="preserve">St Francis of Assisi Catholic College – Bursary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B39" w:rsidRDefault="003F2B39" w:rsidP="00E31D95">
      <w:r>
        <w:separator/>
      </w:r>
    </w:p>
  </w:footnote>
  <w:footnote w:type="continuationSeparator" w:id="0">
    <w:p w:rsidR="003F2B39" w:rsidRDefault="003F2B39" w:rsidP="00E31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F3132"/>
    <w:multiLevelType w:val="multilevel"/>
    <w:tmpl w:val="1E38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3E0982"/>
    <w:multiLevelType w:val="multilevel"/>
    <w:tmpl w:val="DF78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03"/>
    <w:rsid w:val="003F2B39"/>
    <w:rsid w:val="00517A03"/>
    <w:rsid w:val="005C3965"/>
    <w:rsid w:val="008D1673"/>
    <w:rsid w:val="008E641C"/>
    <w:rsid w:val="00A73DD5"/>
    <w:rsid w:val="00AA1950"/>
    <w:rsid w:val="00C611DE"/>
    <w:rsid w:val="00CC079B"/>
    <w:rsid w:val="00E31D95"/>
    <w:rsid w:val="00E460BE"/>
    <w:rsid w:val="00FB26DB"/>
    <w:rsid w:val="00FF2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6EA41-0E96-488A-BF89-F3C630E0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A03"/>
    <w:pPr>
      <w:spacing w:after="0" w:line="240" w:lineRule="auto"/>
    </w:pPr>
  </w:style>
  <w:style w:type="paragraph" w:styleId="Heading8">
    <w:name w:val="heading 8"/>
    <w:basedOn w:val="Normal"/>
    <w:next w:val="Normal"/>
    <w:link w:val="Heading8Char"/>
    <w:uiPriority w:val="9"/>
    <w:semiHidden/>
    <w:unhideWhenUsed/>
    <w:qFormat/>
    <w:rsid w:val="00517A0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517A03"/>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517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03"/>
    <w:rPr>
      <w:rFonts w:ascii="Segoe UI" w:hAnsi="Segoe UI" w:cs="Segoe UI"/>
      <w:sz w:val="18"/>
      <w:szCs w:val="18"/>
    </w:rPr>
  </w:style>
  <w:style w:type="table" w:styleId="TableGrid">
    <w:name w:val="Table Grid"/>
    <w:basedOn w:val="TableNormal"/>
    <w:uiPriority w:val="39"/>
    <w:rsid w:val="00E3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1D95"/>
    <w:pPr>
      <w:tabs>
        <w:tab w:val="center" w:pos="4513"/>
        <w:tab w:val="right" w:pos="9026"/>
      </w:tabs>
    </w:pPr>
  </w:style>
  <w:style w:type="character" w:customStyle="1" w:styleId="HeaderChar">
    <w:name w:val="Header Char"/>
    <w:basedOn w:val="DefaultParagraphFont"/>
    <w:link w:val="Header"/>
    <w:uiPriority w:val="99"/>
    <w:rsid w:val="00E31D95"/>
  </w:style>
  <w:style w:type="paragraph" w:styleId="Footer">
    <w:name w:val="footer"/>
    <w:basedOn w:val="Normal"/>
    <w:link w:val="FooterChar"/>
    <w:uiPriority w:val="99"/>
    <w:unhideWhenUsed/>
    <w:rsid w:val="00E31D95"/>
    <w:pPr>
      <w:tabs>
        <w:tab w:val="center" w:pos="4513"/>
        <w:tab w:val="right" w:pos="9026"/>
      </w:tabs>
    </w:pPr>
  </w:style>
  <w:style w:type="character" w:customStyle="1" w:styleId="FooterChar">
    <w:name w:val="Footer Char"/>
    <w:basedOn w:val="DefaultParagraphFont"/>
    <w:link w:val="Footer"/>
    <w:uiPriority w:val="99"/>
    <w:rsid w:val="00E31D95"/>
  </w:style>
  <w:style w:type="character" w:styleId="Hyperlink">
    <w:name w:val="Hyperlink"/>
    <w:basedOn w:val="DefaultParagraphFont"/>
    <w:uiPriority w:val="99"/>
    <w:unhideWhenUsed/>
    <w:rsid w:val="00FF26F9"/>
    <w:rPr>
      <w:color w:val="0000FF"/>
      <w:u w:val="single"/>
    </w:rPr>
  </w:style>
  <w:style w:type="paragraph" w:styleId="NormalWeb">
    <w:name w:val="Normal (Web)"/>
    <w:basedOn w:val="Normal"/>
    <w:uiPriority w:val="99"/>
    <w:semiHidden/>
    <w:unhideWhenUsed/>
    <w:rsid w:val="00FF26F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1619-bursary-fun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morris@stfrancis.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Binder</dc:creator>
  <cp:keywords/>
  <dc:description/>
  <cp:lastModifiedBy>Windows User</cp:lastModifiedBy>
  <cp:revision>3</cp:revision>
  <cp:lastPrinted>2017-02-02T11:40:00Z</cp:lastPrinted>
  <dcterms:created xsi:type="dcterms:W3CDTF">2019-07-09T10:59:00Z</dcterms:created>
  <dcterms:modified xsi:type="dcterms:W3CDTF">2020-06-05T13:18:00Z</dcterms:modified>
</cp:coreProperties>
</file>